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9CD" w:rsidRPr="00BB4976" w:rsidRDefault="00234EB2" w:rsidP="00234EB2">
      <w:pPr>
        <w:spacing w:after="3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BB4976">
        <w:rPr>
          <w:rFonts w:ascii="Times New Roman" w:hAnsi="Times New Roman" w:cs="Times New Roman"/>
          <w:b/>
          <w:sz w:val="28"/>
          <w:szCs w:val="24"/>
        </w:rPr>
        <w:t>Грушина Т.А.</w:t>
      </w:r>
    </w:p>
    <w:p w:rsidR="00234EB2" w:rsidRPr="00BB4976" w:rsidRDefault="00234EB2" w:rsidP="00234EB2">
      <w:pPr>
        <w:spacing w:after="3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BB4976">
        <w:rPr>
          <w:rFonts w:ascii="Times New Roman" w:hAnsi="Times New Roman" w:cs="Times New Roman"/>
          <w:b/>
          <w:sz w:val="28"/>
          <w:szCs w:val="24"/>
        </w:rPr>
        <w:t>Преподаватель обществоведческих дисциплин</w:t>
      </w:r>
    </w:p>
    <w:p w:rsidR="00234EB2" w:rsidRPr="00BB4976" w:rsidRDefault="001F53DC" w:rsidP="00234EB2">
      <w:pPr>
        <w:spacing w:after="30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ГПОАУ</w:t>
      </w:r>
      <w:r w:rsidR="00234EB2" w:rsidRPr="00BB4976">
        <w:rPr>
          <w:rFonts w:ascii="Times New Roman" w:hAnsi="Times New Roman" w:cs="Times New Roman"/>
          <w:b/>
          <w:sz w:val="28"/>
          <w:szCs w:val="24"/>
        </w:rPr>
        <w:t xml:space="preserve"> ЯО Заволжский политехнический колледж №26, г. Ярославль</w:t>
      </w:r>
    </w:p>
    <w:p w:rsidR="00234EB2" w:rsidRPr="00BB4976" w:rsidRDefault="00234EB2" w:rsidP="00234EB2">
      <w:pPr>
        <w:spacing w:after="30"/>
        <w:jc w:val="both"/>
        <w:rPr>
          <w:rFonts w:ascii="Times New Roman" w:hAnsi="Times New Roman" w:cs="Times New Roman"/>
          <w:sz w:val="28"/>
          <w:szCs w:val="24"/>
        </w:rPr>
      </w:pPr>
    </w:p>
    <w:p w:rsidR="00234EB2" w:rsidRPr="00BB4976" w:rsidRDefault="00234EB2" w:rsidP="00A2519F">
      <w:pPr>
        <w:spacing w:after="3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B4976">
        <w:rPr>
          <w:rFonts w:ascii="Times New Roman" w:hAnsi="Times New Roman" w:cs="Times New Roman"/>
          <w:b/>
          <w:sz w:val="28"/>
          <w:szCs w:val="24"/>
          <w:lang w:val="en-US"/>
        </w:rPr>
        <w:t>Heritage</w:t>
      </w:r>
      <w:r w:rsidRPr="00BB4976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BB4976">
        <w:rPr>
          <w:rFonts w:ascii="Times New Roman" w:hAnsi="Times New Roman" w:cs="Times New Roman"/>
          <w:b/>
          <w:sz w:val="28"/>
          <w:szCs w:val="24"/>
          <w:lang w:val="en-US"/>
        </w:rPr>
        <w:t>Studies</w:t>
      </w:r>
      <w:r w:rsidRPr="00BB4976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A2519F" w:rsidRPr="00BB4976">
        <w:rPr>
          <w:rFonts w:ascii="Times New Roman" w:hAnsi="Times New Roman" w:cs="Times New Roman"/>
          <w:b/>
          <w:sz w:val="28"/>
          <w:szCs w:val="24"/>
        </w:rPr>
        <w:t>как образовательный конструкт: потенциал использования в педагогике</w:t>
      </w:r>
    </w:p>
    <w:p w:rsidR="000F2279" w:rsidRPr="00BB4976" w:rsidRDefault="000F2279" w:rsidP="00BB4976">
      <w:pPr>
        <w:spacing w:after="30"/>
        <w:rPr>
          <w:rFonts w:ascii="Times New Roman" w:hAnsi="Times New Roman" w:cs="Times New Roman"/>
          <w:b/>
          <w:sz w:val="28"/>
          <w:szCs w:val="24"/>
        </w:rPr>
      </w:pPr>
    </w:p>
    <w:p w:rsidR="00525955" w:rsidRPr="00BB4976" w:rsidRDefault="00011913" w:rsidP="00011913">
      <w:pPr>
        <w:spacing w:after="3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B4976">
        <w:rPr>
          <w:rFonts w:ascii="Times New Roman" w:hAnsi="Times New Roman" w:cs="Times New Roman"/>
          <w:sz w:val="28"/>
          <w:szCs w:val="24"/>
        </w:rPr>
        <w:t xml:space="preserve">Изучение наследия - это широкая область, которая изучает наше общее материальное и нематериальное культурное наследие. </w:t>
      </w:r>
      <w:r w:rsidR="008B7459" w:rsidRPr="008B7459">
        <w:rPr>
          <w:rFonts w:ascii="Times New Roman" w:hAnsi="Times New Roman" w:cs="Times New Roman"/>
          <w:sz w:val="28"/>
          <w:szCs w:val="24"/>
        </w:rPr>
        <w:t>Используя</w:t>
      </w:r>
      <w:r w:rsidR="008B7459">
        <w:rPr>
          <w:rFonts w:ascii="Times New Roman" w:hAnsi="Times New Roman" w:cs="Times New Roman"/>
          <w:sz w:val="28"/>
          <w:szCs w:val="24"/>
        </w:rPr>
        <w:t xml:space="preserve"> </w:t>
      </w:r>
      <w:r w:rsidR="008B7459" w:rsidRPr="008B7459">
        <w:rPr>
          <w:rFonts w:ascii="Times New Roman" w:hAnsi="Times New Roman" w:cs="Times New Roman"/>
          <w:sz w:val="28"/>
          <w:szCs w:val="24"/>
        </w:rPr>
        <w:t>критическую</w:t>
      </w:r>
      <w:r w:rsidR="008B7459">
        <w:rPr>
          <w:rFonts w:ascii="Times New Roman" w:hAnsi="Times New Roman" w:cs="Times New Roman"/>
          <w:sz w:val="28"/>
          <w:szCs w:val="24"/>
        </w:rPr>
        <w:t xml:space="preserve"> </w:t>
      </w:r>
      <w:r w:rsidR="008B7459" w:rsidRPr="008B7459">
        <w:rPr>
          <w:rFonts w:ascii="Times New Roman" w:hAnsi="Times New Roman" w:cs="Times New Roman"/>
          <w:sz w:val="28"/>
          <w:szCs w:val="24"/>
        </w:rPr>
        <w:t>теорию</w:t>
      </w:r>
      <w:r w:rsidR="008B7459">
        <w:rPr>
          <w:rFonts w:ascii="Times New Roman" w:hAnsi="Times New Roman" w:cs="Times New Roman"/>
          <w:sz w:val="28"/>
          <w:szCs w:val="24"/>
        </w:rPr>
        <w:t xml:space="preserve"> </w:t>
      </w:r>
      <w:r w:rsidR="008B7459" w:rsidRPr="008B7459">
        <w:rPr>
          <w:rFonts w:ascii="Times New Roman" w:hAnsi="Times New Roman" w:cs="Times New Roman"/>
          <w:sz w:val="28"/>
          <w:szCs w:val="24"/>
        </w:rPr>
        <w:t xml:space="preserve">и </w:t>
      </w:r>
      <w:r w:rsidR="008B7459">
        <w:rPr>
          <w:rFonts w:ascii="Times New Roman" w:hAnsi="Times New Roman" w:cs="Times New Roman"/>
          <w:sz w:val="28"/>
          <w:szCs w:val="24"/>
        </w:rPr>
        <w:t xml:space="preserve"> </w:t>
      </w:r>
      <w:r w:rsidR="008B7459" w:rsidRPr="008B7459">
        <w:rPr>
          <w:rFonts w:ascii="Times New Roman" w:hAnsi="Times New Roman" w:cs="Times New Roman"/>
          <w:sz w:val="28"/>
          <w:szCs w:val="24"/>
        </w:rPr>
        <w:t>практические</w:t>
      </w:r>
      <w:r w:rsidR="008B7459">
        <w:rPr>
          <w:rFonts w:ascii="Times New Roman" w:hAnsi="Times New Roman" w:cs="Times New Roman"/>
          <w:sz w:val="28"/>
          <w:szCs w:val="24"/>
        </w:rPr>
        <w:t xml:space="preserve"> </w:t>
      </w:r>
      <w:r w:rsidR="008B7459" w:rsidRPr="008B7459">
        <w:rPr>
          <w:rFonts w:ascii="Times New Roman" w:hAnsi="Times New Roman" w:cs="Times New Roman"/>
          <w:sz w:val="28"/>
          <w:szCs w:val="24"/>
        </w:rPr>
        <w:t>занятия,</w:t>
      </w:r>
      <w:r w:rsidR="008B7459">
        <w:rPr>
          <w:rFonts w:ascii="Times New Roman" w:hAnsi="Times New Roman" w:cs="Times New Roman"/>
          <w:sz w:val="28"/>
          <w:szCs w:val="24"/>
        </w:rPr>
        <w:t xml:space="preserve"> </w:t>
      </w:r>
      <w:r w:rsidR="008B7459" w:rsidRPr="008B7459">
        <w:rPr>
          <w:rFonts w:ascii="Times New Roman" w:hAnsi="Times New Roman" w:cs="Times New Roman"/>
          <w:sz w:val="28"/>
          <w:szCs w:val="24"/>
        </w:rPr>
        <w:t>мы</w:t>
      </w:r>
      <w:r w:rsidR="008B7459">
        <w:rPr>
          <w:rFonts w:ascii="Times New Roman" w:hAnsi="Times New Roman" w:cs="Times New Roman"/>
          <w:sz w:val="28"/>
          <w:szCs w:val="24"/>
        </w:rPr>
        <w:t xml:space="preserve"> </w:t>
      </w:r>
      <w:r w:rsidR="008B7459" w:rsidRPr="008B7459">
        <w:rPr>
          <w:rFonts w:ascii="Times New Roman" w:hAnsi="Times New Roman" w:cs="Times New Roman"/>
          <w:sz w:val="28"/>
          <w:szCs w:val="24"/>
        </w:rPr>
        <w:t>исследуем</w:t>
      </w:r>
      <w:r w:rsidR="008B7459">
        <w:rPr>
          <w:rFonts w:ascii="Times New Roman" w:hAnsi="Times New Roman" w:cs="Times New Roman"/>
          <w:sz w:val="28"/>
          <w:szCs w:val="24"/>
        </w:rPr>
        <w:t xml:space="preserve"> </w:t>
      </w:r>
      <w:r w:rsidR="008B7459" w:rsidRPr="008B7459">
        <w:rPr>
          <w:rFonts w:ascii="Times New Roman" w:hAnsi="Times New Roman" w:cs="Times New Roman"/>
          <w:sz w:val="28"/>
          <w:szCs w:val="24"/>
        </w:rPr>
        <w:t>меняющееся</w:t>
      </w:r>
      <w:r w:rsidR="008B7459">
        <w:rPr>
          <w:rFonts w:ascii="Times New Roman" w:hAnsi="Times New Roman" w:cs="Times New Roman"/>
          <w:sz w:val="28"/>
          <w:szCs w:val="24"/>
        </w:rPr>
        <w:t xml:space="preserve"> </w:t>
      </w:r>
      <w:r w:rsidR="008B7459" w:rsidRPr="008B7459">
        <w:rPr>
          <w:rFonts w:ascii="Times New Roman" w:hAnsi="Times New Roman" w:cs="Times New Roman"/>
          <w:sz w:val="28"/>
          <w:szCs w:val="24"/>
        </w:rPr>
        <w:t>международное</w:t>
      </w:r>
      <w:r w:rsidR="008B7459">
        <w:rPr>
          <w:rFonts w:ascii="Times New Roman" w:hAnsi="Times New Roman" w:cs="Times New Roman"/>
          <w:sz w:val="28"/>
          <w:szCs w:val="24"/>
        </w:rPr>
        <w:t xml:space="preserve"> </w:t>
      </w:r>
      <w:r w:rsidR="008B7459" w:rsidRPr="008B7459">
        <w:rPr>
          <w:rFonts w:ascii="Times New Roman" w:hAnsi="Times New Roman" w:cs="Times New Roman"/>
          <w:sz w:val="28"/>
          <w:szCs w:val="24"/>
        </w:rPr>
        <w:t>поле</w:t>
      </w:r>
      <w:r w:rsidR="008B7459">
        <w:rPr>
          <w:rFonts w:ascii="Times New Roman" w:hAnsi="Times New Roman" w:cs="Times New Roman"/>
          <w:sz w:val="28"/>
          <w:szCs w:val="24"/>
        </w:rPr>
        <w:t xml:space="preserve"> </w:t>
      </w:r>
      <w:r w:rsidR="008B7459" w:rsidRPr="008B7459">
        <w:rPr>
          <w:rFonts w:ascii="Times New Roman" w:hAnsi="Times New Roman" w:cs="Times New Roman"/>
          <w:sz w:val="28"/>
          <w:szCs w:val="24"/>
        </w:rPr>
        <w:t>культурного наследия с политической,</w:t>
      </w:r>
      <w:r w:rsidR="008B7459">
        <w:rPr>
          <w:rFonts w:ascii="Times New Roman" w:hAnsi="Times New Roman" w:cs="Times New Roman"/>
          <w:sz w:val="28"/>
          <w:szCs w:val="24"/>
        </w:rPr>
        <w:t xml:space="preserve"> </w:t>
      </w:r>
      <w:r w:rsidR="008B7459" w:rsidRPr="008B7459">
        <w:rPr>
          <w:rFonts w:ascii="Times New Roman" w:hAnsi="Times New Roman" w:cs="Times New Roman"/>
          <w:sz w:val="28"/>
          <w:szCs w:val="24"/>
        </w:rPr>
        <w:t>юридической</w:t>
      </w:r>
      <w:r w:rsidR="008B7459">
        <w:rPr>
          <w:rFonts w:ascii="Times New Roman" w:hAnsi="Times New Roman" w:cs="Times New Roman"/>
          <w:sz w:val="28"/>
          <w:szCs w:val="24"/>
        </w:rPr>
        <w:t xml:space="preserve"> </w:t>
      </w:r>
      <w:r w:rsidR="008B7459" w:rsidRPr="008B7459">
        <w:rPr>
          <w:rFonts w:ascii="Times New Roman" w:hAnsi="Times New Roman" w:cs="Times New Roman"/>
          <w:sz w:val="28"/>
          <w:szCs w:val="24"/>
        </w:rPr>
        <w:t>и социальной точек зрения.</w:t>
      </w:r>
    </w:p>
    <w:p w:rsidR="00996A69" w:rsidRPr="00996A69" w:rsidRDefault="00011913" w:rsidP="00996A69">
      <w:pPr>
        <w:spacing w:after="3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B4976">
        <w:rPr>
          <w:rFonts w:ascii="Times New Roman" w:hAnsi="Times New Roman" w:cs="Times New Roman"/>
          <w:sz w:val="28"/>
          <w:szCs w:val="24"/>
        </w:rPr>
        <w:t xml:space="preserve">Масштабные трансформации в социальных и гуманитарных науках в 1960–1970-е гг. (появление </w:t>
      </w:r>
      <w:proofErr w:type="spellStart"/>
      <w:r w:rsidRPr="00BB4976">
        <w:rPr>
          <w:rFonts w:ascii="Times New Roman" w:hAnsi="Times New Roman" w:cs="Times New Roman"/>
          <w:sz w:val="28"/>
          <w:szCs w:val="24"/>
        </w:rPr>
        <w:t>cultural</w:t>
      </w:r>
      <w:proofErr w:type="spellEnd"/>
      <w:r w:rsidRPr="00BB4976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BB4976">
        <w:rPr>
          <w:rFonts w:ascii="Times New Roman" w:hAnsi="Times New Roman" w:cs="Times New Roman"/>
          <w:sz w:val="28"/>
          <w:szCs w:val="24"/>
        </w:rPr>
        <w:t>memory</w:t>
      </w:r>
      <w:proofErr w:type="spellEnd"/>
      <w:r w:rsidRPr="00BB4976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BB4976">
        <w:rPr>
          <w:rFonts w:ascii="Times New Roman" w:hAnsi="Times New Roman" w:cs="Times New Roman"/>
          <w:sz w:val="28"/>
          <w:szCs w:val="24"/>
        </w:rPr>
        <w:t>postcolonial</w:t>
      </w:r>
      <w:proofErr w:type="spellEnd"/>
      <w:r w:rsidRPr="00BB4976">
        <w:rPr>
          <w:rFonts w:ascii="Times New Roman" w:hAnsi="Times New Roman" w:cs="Times New Roman"/>
          <w:sz w:val="28"/>
          <w:szCs w:val="24"/>
        </w:rPr>
        <w:t xml:space="preserve"> и </w:t>
      </w:r>
      <w:proofErr w:type="spellStart"/>
      <w:r w:rsidRPr="00BB4976">
        <w:rPr>
          <w:rFonts w:ascii="Times New Roman" w:hAnsi="Times New Roman" w:cs="Times New Roman"/>
          <w:sz w:val="28"/>
          <w:szCs w:val="24"/>
        </w:rPr>
        <w:t>gender</w:t>
      </w:r>
      <w:proofErr w:type="spellEnd"/>
      <w:r w:rsidRPr="00BB4976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BB4976">
        <w:rPr>
          <w:rFonts w:ascii="Times New Roman" w:hAnsi="Times New Roman" w:cs="Times New Roman"/>
          <w:sz w:val="28"/>
          <w:szCs w:val="24"/>
        </w:rPr>
        <w:t>studies</w:t>
      </w:r>
      <w:proofErr w:type="spellEnd"/>
      <w:r w:rsidRPr="00BB4976">
        <w:rPr>
          <w:rFonts w:ascii="Times New Roman" w:hAnsi="Times New Roman" w:cs="Times New Roman"/>
          <w:sz w:val="28"/>
          <w:szCs w:val="24"/>
        </w:rPr>
        <w:t xml:space="preserve">, публичной истории) повлияли на формирование в 1980-е гг. нового исследовательского поля, занимающегося изучением культурного наследия –– </w:t>
      </w:r>
      <w:proofErr w:type="spellStart"/>
      <w:r w:rsidRPr="00BB4976">
        <w:rPr>
          <w:rFonts w:ascii="Times New Roman" w:hAnsi="Times New Roman" w:cs="Times New Roman"/>
          <w:sz w:val="28"/>
          <w:szCs w:val="24"/>
        </w:rPr>
        <w:t>heritage</w:t>
      </w:r>
      <w:proofErr w:type="spellEnd"/>
      <w:r w:rsidRPr="00BB4976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BB4976">
        <w:rPr>
          <w:rFonts w:ascii="Times New Roman" w:hAnsi="Times New Roman" w:cs="Times New Roman"/>
          <w:sz w:val="28"/>
          <w:szCs w:val="24"/>
        </w:rPr>
        <w:t>studies</w:t>
      </w:r>
      <w:proofErr w:type="spellEnd"/>
      <w:r w:rsidRPr="00BB4976">
        <w:rPr>
          <w:rFonts w:ascii="Times New Roman" w:hAnsi="Times New Roman" w:cs="Times New Roman"/>
          <w:sz w:val="28"/>
          <w:szCs w:val="24"/>
        </w:rPr>
        <w:t xml:space="preserve">. </w:t>
      </w:r>
      <w:r w:rsidR="00996A69" w:rsidRPr="00996A69">
        <w:rPr>
          <w:rFonts w:ascii="Times New Roman" w:hAnsi="Times New Roman" w:cs="Times New Roman"/>
          <w:sz w:val="28"/>
          <w:szCs w:val="24"/>
        </w:rPr>
        <w:t>В</w:t>
      </w:r>
      <w:r w:rsidR="00996A69">
        <w:rPr>
          <w:rFonts w:ascii="Times New Roman" w:hAnsi="Times New Roman" w:cs="Times New Roman"/>
          <w:sz w:val="28"/>
          <w:szCs w:val="24"/>
        </w:rPr>
        <w:t xml:space="preserve"> </w:t>
      </w:r>
      <w:r w:rsidR="00996A69" w:rsidRPr="00996A69">
        <w:rPr>
          <w:rFonts w:ascii="Times New Roman" w:hAnsi="Times New Roman" w:cs="Times New Roman"/>
          <w:sz w:val="28"/>
          <w:szCs w:val="24"/>
        </w:rPr>
        <w:t>этой</w:t>
      </w:r>
      <w:r w:rsidR="00996A69">
        <w:rPr>
          <w:rFonts w:ascii="Times New Roman" w:hAnsi="Times New Roman" w:cs="Times New Roman"/>
          <w:sz w:val="28"/>
          <w:szCs w:val="24"/>
        </w:rPr>
        <w:t xml:space="preserve"> </w:t>
      </w:r>
      <w:r w:rsidR="00996A69" w:rsidRPr="00996A69">
        <w:rPr>
          <w:rFonts w:ascii="Times New Roman" w:hAnsi="Times New Roman" w:cs="Times New Roman"/>
          <w:sz w:val="28"/>
          <w:szCs w:val="24"/>
        </w:rPr>
        <w:t>области</w:t>
      </w:r>
      <w:r w:rsidR="00996A69">
        <w:rPr>
          <w:rFonts w:ascii="Times New Roman" w:hAnsi="Times New Roman" w:cs="Times New Roman"/>
          <w:sz w:val="28"/>
          <w:szCs w:val="24"/>
        </w:rPr>
        <w:t xml:space="preserve"> </w:t>
      </w:r>
      <w:r w:rsidR="00996A69" w:rsidRPr="00996A69">
        <w:rPr>
          <w:rFonts w:ascii="Times New Roman" w:hAnsi="Times New Roman" w:cs="Times New Roman"/>
          <w:sz w:val="28"/>
          <w:szCs w:val="24"/>
        </w:rPr>
        <w:t>понятие наследия было</w:t>
      </w:r>
      <w:r w:rsidR="00996A69">
        <w:rPr>
          <w:rFonts w:ascii="Times New Roman" w:hAnsi="Times New Roman" w:cs="Times New Roman"/>
          <w:sz w:val="28"/>
          <w:szCs w:val="24"/>
        </w:rPr>
        <w:t xml:space="preserve"> </w:t>
      </w:r>
      <w:r w:rsidR="00996A69" w:rsidRPr="00996A69">
        <w:rPr>
          <w:rFonts w:ascii="Times New Roman" w:hAnsi="Times New Roman" w:cs="Times New Roman"/>
          <w:sz w:val="28"/>
          <w:szCs w:val="24"/>
        </w:rPr>
        <w:t>переосмыслено,</w:t>
      </w:r>
      <w:r w:rsidR="00996A69">
        <w:rPr>
          <w:rFonts w:ascii="Times New Roman" w:hAnsi="Times New Roman" w:cs="Times New Roman"/>
          <w:sz w:val="28"/>
          <w:szCs w:val="24"/>
        </w:rPr>
        <w:t xml:space="preserve"> </w:t>
      </w:r>
      <w:r w:rsidR="00996A69" w:rsidRPr="00996A69">
        <w:rPr>
          <w:rFonts w:ascii="Times New Roman" w:hAnsi="Times New Roman" w:cs="Times New Roman"/>
          <w:sz w:val="28"/>
          <w:szCs w:val="24"/>
        </w:rPr>
        <w:t>чтобы</w:t>
      </w:r>
      <w:r w:rsidR="00996A69">
        <w:rPr>
          <w:rFonts w:ascii="Times New Roman" w:hAnsi="Times New Roman" w:cs="Times New Roman"/>
          <w:sz w:val="28"/>
          <w:szCs w:val="24"/>
        </w:rPr>
        <w:t xml:space="preserve"> </w:t>
      </w:r>
      <w:r w:rsidR="00996A69" w:rsidRPr="00996A69">
        <w:rPr>
          <w:rFonts w:ascii="Times New Roman" w:hAnsi="Times New Roman" w:cs="Times New Roman"/>
          <w:sz w:val="28"/>
          <w:szCs w:val="24"/>
        </w:rPr>
        <w:t>включить</w:t>
      </w:r>
      <w:r w:rsidR="00996A69">
        <w:rPr>
          <w:rFonts w:ascii="Times New Roman" w:hAnsi="Times New Roman" w:cs="Times New Roman"/>
          <w:sz w:val="28"/>
          <w:szCs w:val="24"/>
        </w:rPr>
        <w:t xml:space="preserve"> </w:t>
      </w:r>
      <w:r w:rsidR="00996A69" w:rsidRPr="00996A69">
        <w:rPr>
          <w:rFonts w:ascii="Times New Roman" w:hAnsi="Times New Roman" w:cs="Times New Roman"/>
          <w:sz w:val="28"/>
          <w:szCs w:val="24"/>
        </w:rPr>
        <w:t>повседневную</w:t>
      </w:r>
      <w:r w:rsidR="00996A69">
        <w:rPr>
          <w:rFonts w:ascii="Times New Roman" w:hAnsi="Times New Roman" w:cs="Times New Roman"/>
          <w:sz w:val="28"/>
          <w:szCs w:val="24"/>
        </w:rPr>
        <w:t xml:space="preserve"> </w:t>
      </w:r>
      <w:r w:rsidR="00996A69" w:rsidRPr="00996A69">
        <w:rPr>
          <w:rFonts w:ascii="Times New Roman" w:hAnsi="Times New Roman" w:cs="Times New Roman"/>
          <w:sz w:val="28"/>
          <w:szCs w:val="24"/>
        </w:rPr>
        <w:t>сферу</w:t>
      </w:r>
      <w:r w:rsidR="00996A69">
        <w:rPr>
          <w:rFonts w:ascii="Times New Roman" w:hAnsi="Times New Roman" w:cs="Times New Roman"/>
          <w:sz w:val="28"/>
          <w:szCs w:val="24"/>
        </w:rPr>
        <w:t xml:space="preserve"> </w:t>
      </w:r>
      <w:r w:rsidR="00996A69" w:rsidRPr="00996A69">
        <w:rPr>
          <w:rFonts w:ascii="Times New Roman" w:hAnsi="Times New Roman" w:cs="Times New Roman"/>
          <w:sz w:val="28"/>
          <w:szCs w:val="24"/>
        </w:rPr>
        <w:t>и</w:t>
      </w:r>
      <w:r w:rsidR="00996A69">
        <w:rPr>
          <w:rFonts w:ascii="Times New Roman" w:hAnsi="Times New Roman" w:cs="Times New Roman"/>
          <w:sz w:val="28"/>
          <w:szCs w:val="24"/>
        </w:rPr>
        <w:t xml:space="preserve"> </w:t>
      </w:r>
      <w:r w:rsidR="00996A69" w:rsidRPr="00996A69">
        <w:rPr>
          <w:rFonts w:ascii="Times New Roman" w:hAnsi="Times New Roman" w:cs="Times New Roman"/>
          <w:sz w:val="28"/>
          <w:szCs w:val="24"/>
        </w:rPr>
        <w:t>сосредоточиться</w:t>
      </w:r>
      <w:r w:rsidR="00996A69">
        <w:rPr>
          <w:rFonts w:ascii="Times New Roman" w:hAnsi="Times New Roman" w:cs="Times New Roman"/>
          <w:sz w:val="28"/>
          <w:szCs w:val="24"/>
        </w:rPr>
        <w:t xml:space="preserve"> </w:t>
      </w:r>
      <w:r w:rsidR="00996A69" w:rsidRPr="00996A69">
        <w:rPr>
          <w:rFonts w:ascii="Times New Roman" w:hAnsi="Times New Roman" w:cs="Times New Roman"/>
          <w:sz w:val="28"/>
          <w:szCs w:val="24"/>
        </w:rPr>
        <w:t>на</w:t>
      </w:r>
      <w:r w:rsidR="00996A69">
        <w:rPr>
          <w:rFonts w:ascii="Times New Roman" w:hAnsi="Times New Roman" w:cs="Times New Roman"/>
          <w:sz w:val="28"/>
          <w:szCs w:val="24"/>
        </w:rPr>
        <w:t xml:space="preserve"> </w:t>
      </w:r>
      <w:r w:rsidR="00996A69" w:rsidRPr="00996A69">
        <w:rPr>
          <w:rFonts w:ascii="Times New Roman" w:hAnsi="Times New Roman" w:cs="Times New Roman"/>
          <w:sz w:val="28"/>
          <w:szCs w:val="24"/>
        </w:rPr>
        <w:t>объектах,</w:t>
      </w:r>
      <w:r w:rsidR="00996A69">
        <w:rPr>
          <w:rFonts w:ascii="Times New Roman" w:hAnsi="Times New Roman" w:cs="Times New Roman"/>
          <w:sz w:val="28"/>
          <w:szCs w:val="24"/>
        </w:rPr>
        <w:t xml:space="preserve"> </w:t>
      </w:r>
      <w:r w:rsidR="00996A69" w:rsidRPr="00996A69">
        <w:rPr>
          <w:rFonts w:ascii="Times New Roman" w:hAnsi="Times New Roman" w:cs="Times New Roman"/>
          <w:sz w:val="28"/>
          <w:szCs w:val="24"/>
        </w:rPr>
        <w:t>связанных</w:t>
      </w:r>
      <w:r w:rsidR="00996A69">
        <w:rPr>
          <w:rFonts w:ascii="Times New Roman" w:hAnsi="Times New Roman" w:cs="Times New Roman"/>
          <w:sz w:val="28"/>
          <w:szCs w:val="24"/>
        </w:rPr>
        <w:t xml:space="preserve"> </w:t>
      </w:r>
      <w:r w:rsidR="00996A69" w:rsidRPr="00996A69">
        <w:rPr>
          <w:rFonts w:ascii="Times New Roman" w:hAnsi="Times New Roman" w:cs="Times New Roman"/>
          <w:sz w:val="28"/>
          <w:szCs w:val="24"/>
        </w:rPr>
        <w:t>с</w:t>
      </w:r>
      <w:r w:rsidR="00996A69">
        <w:rPr>
          <w:rFonts w:ascii="Times New Roman" w:hAnsi="Times New Roman" w:cs="Times New Roman"/>
          <w:sz w:val="28"/>
          <w:szCs w:val="24"/>
        </w:rPr>
        <w:t xml:space="preserve"> </w:t>
      </w:r>
      <w:r w:rsidR="00996A69" w:rsidRPr="00996A69">
        <w:rPr>
          <w:rFonts w:ascii="Times New Roman" w:hAnsi="Times New Roman" w:cs="Times New Roman"/>
          <w:sz w:val="28"/>
          <w:szCs w:val="24"/>
        </w:rPr>
        <w:t>недавним</w:t>
      </w:r>
      <w:r w:rsidR="00996A69">
        <w:rPr>
          <w:rFonts w:ascii="Times New Roman" w:hAnsi="Times New Roman" w:cs="Times New Roman"/>
          <w:sz w:val="28"/>
          <w:szCs w:val="24"/>
        </w:rPr>
        <w:t xml:space="preserve"> прошлым.</w:t>
      </w:r>
    </w:p>
    <w:p w:rsidR="00070B92" w:rsidRPr="00BB4976" w:rsidRDefault="00996A69" w:rsidP="00996A69">
      <w:pPr>
        <w:spacing w:after="3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996A69">
        <w:rPr>
          <w:rFonts w:ascii="Times New Roman" w:hAnsi="Times New Roman" w:cs="Times New Roman"/>
          <w:sz w:val="28"/>
          <w:szCs w:val="24"/>
        </w:rPr>
        <w:t>С</w:t>
      </w:r>
      <w:r w:rsidR="00C92035">
        <w:rPr>
          <w:rFonts w:ascii="Times New Roman" w:hAnsi="Times New Roman" w:cs="Times New Roman"/>
          <w:sz w:val="28"/>
          <w:szCs w:val="24"/>
        </w:rPr>
        <w:t xml:space="preserve"> </w:t>
      </w:r>
      <w:r w:rsidRPr="00996A69">
        <w:rPr>
          <w:rFonts w:ascii="Times New Roman" w:hAnsi="Times New Roman" w:cs="Times New Roman"/>
          <w:sz w:val="28"/>
          <w:szCs w:val="24"/>
        </w:rPr>
        <w:t>одной</w:t>
      </w:r>
      <w:r w:rsidR="00C92035">
        <w:rPr>
          <w:rFonts w:ascii="Times New Roman" w:hAnsi="Times New Roman" w:cs="Times New Roman"/>
          <w:sz w:val="28"/>
          <w:szCs w:val="24"/>
        </w:rPr>
        <w:t xml:space="preserve"> </w:t>
      </w:r>
      <w:r w:rsidRPr="00996A69">
        <w:rPr>
          <w:rFonts w:ascii="Times New Roman" w:hAnsi="Times New Roman" w:cs="Times New Roman"/>
          <w:sz w:val="28"/>
          <w:szCs w:val="24"/>
        </w:rPr>
        <w:t>стороны,</w:t>
      </w:r>
      <w:r w:rsidR="00C92035">
        <w:rPr>
          <w:rFonts w:ascii="Times New Roman" w:hAnsi="Times New Roman" w:cs="Times New Roman"/>
          <w:sz w:val="28"/>
          <w:szCs w:val="24"/>
        </w:rPr>
        <w:t xml:space="preserve"> </w:t>
      </w:r>
      <w:r w:rsidRPr="00996A69">
        <w:rPr>
          <w:rFonts w:ascii="Times New Roman" w:hAnsi="Times New Roman" w:cs="Times New Roman"/>
          <w:sz w:val="28"/>
          <w:szCs w:val="24"/>
        </w:rPr>
        <w:t>важно</w:t>
      </w:r>
      <w:r w:rsidR="00C92035">
        <w:rPr>
          <w:rFonts w:ascii="Times New Roman" w:hAnsi="Times New Roman" w:cs="Times New Roman"/>
          <w:sz w:val="28"/>
          <w:szCs w:val="24"/>
        </w:rPr>
        <w:t xml:space="preserve"> </w:t>
      </w:r>
      <w:r w:rsidRPr="00996A69">
        <w:rPr>
          <w:rFonts w:ascii="Times New Roman" w:hAnsi="Times New Roman" w:cs="Times New Roman"/>
          <w:sz w:val="28"/>
          <w:szCs w:val="24"/>
        </w:rPr>
        <w:t>понимать,</w:t>
      </w:r>
      <w:r w:rsidR="00C92035">
        <w:rPr>
          <w:rFonts w:ascii="Times New Roman" w:hAnsi="Times New Roman" w:cs="Times New Roman"/>
          <w:sz w:val="28"/>
          <w:szCs w:val="24"/>
        </w:rPr>
        <w:t xml:space="preserve"> </w:t>
      </w:r>
      <w:r w:rsidRPr="00996A69">
        <w:rPr>
          <w:rFonts w:ascii="Times New Roman" w:hAnsi="Times New Roman" w:cs="Times New Roman"/>
          <w:sz w:val="28"/>
          <w:szCs w:val="24"/>
        </w:rPr>
        <w:t>что</w:t>
      </w:r>
      <w:r w:rsidR="00C92035">
        <w:rPr>
          <w:rFonts w:ascii="Times New Roman" w:hAnsi="Times New Roman" w:cs="Times New Roman"/>
          <w:sz w:val="28"/>
          <w:szCs w:val="24"/>
        </w:rPr>
        <w:t xml:space="preserve"> </w:t>
      </w:r>
      <w:r w:rsidRPr="00996A69">
        <w:rPr>
          <w:rFonts w:ascii="Times New Roman" w:hAnsi="Times New Roman" w:cs="Times New Roman"/>
          <w:sz w:val="28"/>
          <w:szCs w:val="24"/>
        </w:rPr>
        <w:t>эта</w:t>
      </w:r>
      <w:r w:rsidR="00C92035">
        <w:rPr>
          <w:rFonts w:ascii="Times New Roman" w:hAnsi="Times New Roman" w:cs="Times New Roman"/>
          <w:sz w:val="28"/>
          <w:szCs w:val="24"/>
        </w:rPr>
        <w:t xml:space="preserve"> </w:t>
      </w:r>
      <w:r w:rsidRPr="00996A69">
        <w:rPr>
          <w:rFonts w:ascii="Times New Roman" w:hAnsi="Times New Roman" w:cs="Times New Roman"/>
          <w:sz w:val="28"/>
          <w:szCs w:val="24"/>
        </w:rPr>
        <w:t>область</w:t>
      </w:r>
      <w:r w:rsidR="00C92035">
        <w:rPr>
          <w:rFonts w:ascii="Times New Roman" w:hAnsi="Times New Roman" w:cs="Times New Roman"/>
          <w:sz w:val="28"/>
          <w:szCs w:val="24"/>
        </w:rPr>
        <w:t xml:space="preserve"> </w:t>
      </w:r>
      <w:r w:rsidRPr="00996A69">
        <w:rPr>
          <w:rFonts w:ascii="Times New Roman" w:hAnsi="Times New Roman" w:cs="Times New Roman"/>
          <w:sz w:val="28"/>
          <w:szCs w:val="24"/>
        </w:rPr>
        <w:t>в</w:t>
      </w:r>
      <w:r w:rsidR="00C92035">
        <w:rPr>
          <w:rFonts w:ascii="Times New Roman" w:hAnsi="Times New Roman" w:cs="Times New Roman"/>
          <w:sz w:val="28"/>
          <w:szCs w:val="24"/>
        </w:rPr>
        <w:t xml:space="preserve"> </w:t>
      </w:r>
      <w:r w:rsidRPr="00996A69">
        <w:rPr>
          <w:rFonts w:ascii="Times New Roman" w:hAnsi="Times New Roman" w:cs="Times New Roman"/>
          <w:sz w:val="28"/>
          <w:szCs w:val="24"/>
        </w:rPr>
        <w:t>значительной</w:t>
      </w:r>
      <w:r w:rsidR="00C92035">
        <w:rPr>
          <w:rFonts w:ascii="Times New Roman" w:hAnsi="Times New Roman" w:cs="Times New Roman"/>
          <w:sz w:val="28"/>
          <w:szCs w:val="24"/>
        </w:rPr>
        <w:t xml:space="preserve"> </w:t>
      </w:r>
      <w:r w:rsidRPr="00996A69">
        <w:rPr>
          <w:rFonts w:ascii="Times New Roman" w:hAnsi="Times New Roman" w:cs="Times New Roman"/>
          <w:sz w:val="28"/>
          <w:szCs w:val="24"/>
        </w:rPr>
        <w:t>степени</w:t>
      </w:r>
      <w:r w:rsidR="00C92035">
        <w:rPr>
          <w:rFonts w:ascii="Times New Roman" w:hAnsi="Times New Roman" w:cs="Times New Roman"/>
          <w:sz w:val="28"/>
          <w:szCs w:val="24"/>
        </w:rPr>
        <w:t xml:space="preserve"> </w:t>
      </w:r>
      <w:r w:rsidRPr="00996A69">
        <w:rPr>
          <w:rFonts w:ascii="Times New Roman" w:hAnsi="Times New Roman" w:cs="Times New Roman"/>
          <w:sz w:val="28"/>
          <w:szCs w:val="24"/>
        </w:rPr>
        <w:t>опирается</w:t>
      </w:r>
      <w:r w:rsidR="00C92035">
        <w:rPr>
          <w:rFonts w:ascii="Times New Roman" w:hAnsi="Times New Roman" w:cs="Times New Roman"/>
          <w:sz w:val="28"/>
          <w:szCs w:val="24"/>
        </w:rPr>
        <w:t xml:space="preserve"> </w:t>
      </w:r>
      <w:r w:rsidRPr="00996A69">
        <w:rPr>
          <w:rFonts w:ascii="Times New Roman" w:hAnsi="Times New Roman" w:cs="Times New Roman"/>
          <w:sz w:val="28"/>
          <w:szCs w:val="24"/>
        </w:rPr>
        <w:t>на</w:t>
      </w:r>
      <w:r w:rsidR="00C92035">
        <w:rPr>
          <w:rFonts w:ascii="Times New Roman" w:hAnsi="Times New Roman" w:cs="Times New Roman"/>
          <w:sz w:val="28"/>
          <w:szCs w:val="24"/>
        </w:rPr>
        <w:t xml:space="preserve"> </w:t>
      </w:r>
      <w:r w:rsidRPr="00996A69">
        <w:rPr>
          <w:rFonts w:ascii="Times New Roman" w:hAnsi="Times New Roman" w:cs="Times New Roman"/>
          <w:sz w:val="28"/>
          <w:szCs w:val="24"/>
        </w:rPr>
        <w:t>результаты</w:t>
      </w:r>
      <w:r w:rsidR="00C92035">
        <w:rPr>
          <w:rFonts w:ascii="Times New Roman" w:hAnsi="Times New Roman" w:cs="Times New Roman"/>
          <w:sz w:val="28"/>
          <w:szCs w:val="24"/>
        </w:rPr>
        <w:t xml:space="preserve"> </w:t>
      </w:r>
      <w:r w:rsidRPr="00996A69">
        <w:rPr>
          <w:rFonts w:ascii="Times New Roman" w:hAnsi="Times New Roman" w:cs="Times New Roman"/>
          <w:sz w:val="28"/>
          <w:szCs w:val="24"/>
        </w:rPr>
        <w:t>смежных дисциплин, таких как история, история</w:t>
      </w:r>
      <w:r w:rsidR="00C92035">
        <w:rPr>
          <w:rFonts w:ascii="Times New Roman" w:hAnsi="Times New Roman" w:cs="Times New Roman"/>
          <w:sz w:val="28"/>
          <w:szCs w:val="24"/>
        </w:rPr>
        <w:t xml:space="preserve"> </w:t>
      </w:r>
      <w:r w:rsidRPr="00996A69">
        <w:rPr>
          <w:rFonts w:ascii="Times New Roman" w:hAnsi="Times New Roman" w:cs="Times New Roman"/>
          <w:sz w:val="28"/>
          <w:szCs w:val="24"/>
        </w:rPr>
        <w:t>искусства,</w:t>
      </w:r>
      <w:r w:rsidR="00C92035">
        <w:rPr>
          <w:rFonts w:ascii="Times New Roman" w:hAnsi="Times New Roman" w:cs="Times New Roman"/>
          <w:sz w:val="28"/>
          <w:szCs w:val="24"/>
        </w:rPr>
        <w:t xml:space="preserve"> </w:t>
      </w:r>
      <w:r w:rsidRPr="00996A69">
        <w:rPr>
          <w:rFonts w:ascii="Times New Roman" w:hAnsi="Times New Roman" w:cs="Times New Roman"/>
          <w:sz w:val="28"/>
          <w:szCs w:val="24"/>
        </w:rPr>
        <w:t>социология, антропология, этнография, теория и практика архитектуры,</w:t>
      </w:r>
      <w:r w:rsidR="00C92035">
        <w:rPr>
          <w:rFonts w:ascii="Times New Roman" w:hAnsi="Times New Roman" w:cs="Times New Roman"/>
          <w:sz w:val="28"/>
          <w:szCs w:val="24"/>
        </w:rPr>
        <w:t xml:space="preserve"> </w:t>
      </w:r>
      <w:r w:rsidRPr="00996A69">
        <w:rPr>
          <w:rFonts w:ascii="Times New Roman" w:hAnsi="Times New Roman" w:cs="Times New Roman"/>
          <w:sz w:val="28"/>
          <w:szCs w:val="24"/>
        </w:rPr>
        <w:t>реставрация</w:t>
      </w:r>
      <w:r w:rsidR="00C92035">
        <w:rPr>
          <w:rFonts w:ascii="Times New Roman" w:hAnsi="Times New Roman" w:cs="Times New Roman"/>
          <w:sz w:val="28"/>
          <w:szCs w:val="24"/>
        </w:rPr>
        <w:t xml:space="preserve"> </w:t>
      </w:r>
      <w:r w:rsidRPr="00996A69">
        <w:rPr>
          <w:rFonts w:ascii="Times New Roman" w:hAnsi="Times New Roman" w:cs="Times New Roman"/>
          <w:sz w:val="28"/>
          <w:szCs w:val="24"/>
        </w:rPr>
        <w:t>и</w:t>
      </w:r>
      <w:r w:rsidR="00C92035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996A69">
        <w:rPr>
          <w:rFonts w:ascii="Times New Roman" w:hAnsi="Times New Roman" w:cs="Times New Roman"/>
          <w:sz w:val="28"/>
          <w:szCs w:val="24"/>
        </w:rPr>
        <w:t>музеология</w:t>
      </w:r>
      <w:proofErr w:type="spellEnd"/>
      <w:r w:rsidRPr="00996A69">
        <w:rPr>
          <w:rFonts w:ascii="Times New Roman" w:hAnsi="Times New Roman" w:cs="Times New Roman"/>
          <w:sz w:val="28"/>
          <w:szCs w:val="24"/>
        </w:rPr>
        <w:t>.</w:t>
      </w:r>
    </w:p>
    <w:p w:rsidR="003873F3" w:rsidRPr="00BB4976" w:rsidRDefault="00070B92" w:rsidP="008F5EF0">
      <w:pPr>
        <w:spacing w:after="3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B4976">
        <w:rPr>
          <w:rFonts w:ascii="Times New Roman" w:hAnsi="Times New Roman" w:cs="Times New Roman"/>
          <w:sz w:val="28"/>
          <w:szCs w:val="24"/>
        </w:rPr>
        <w:t xml:space="preserve"> С другой стороны, центральная проблема исследований наследия – в том, каким образом прошлое, понимаемое как комплекс объектов и смыслов, используется в настоящем. </w:t>
      </w:r>
      <w:r w:rsidR="00250701" w:rsidRPr="00250701">
        <w:rPr>
          <w:rFonts w:ascii="Times New Roman" w:hAnsi="Times New Roman" w:cs="Times New Roman"/>
          <w:sz w:val="28"/>
          <w:szCs w:val="24"/>
        </w:rPr>
        <w:t>Эксперты</w:t>
      </w:r>
      <w:r w:rsidR="00250701">
        <w:rPr>
          <w:rFonts w:ascii="Times New Roman" w:hAnsi="Times New Roman" w:cs="Times New Roman"/>
          <w:sz w:val="28"/>
          <w:szCs w:val="24"/>
        </w:rPr>
        <w:t xml:space="preserve"> </w:t>
      </w:r>
      <w:r w:rsidR="00250701" w:rsidRPr="00250701">
        <w:rPr>
          <w:rFonts w:ascii="Times New Roman" w:hAnsi="Times New Roman" w:cs="Times New Roman"/>
          <w:sz w:val="28"/>
          <w:szCs w:val="24"/>
        </w:rPr>
        <w:t>в</w:t>
      </w:r>
      <w:r w:rsidR="00250701">
        <w:rPr>
          <w:rFonts w:ascii="Times New Roman" w:hAnsi="Times New Roman" w:cs="Times New Roman"/>
          <w:sz w:val="28"/>
          <w:szCs w:val="24"/>
        </w:rPr>
        <w:t xml:space="preserve"> </w:t>
      </w:r>
      <w:r w:rsidR="00250701" w:rsidRPr="00250701">
        <w:rPr>
          <w:rFonts w:ascii="Times New Roman" w:hAnsi="Times New Roman" w:cs="Times New Roman"/>
          <w:sz w:val="28"/>
          <w:szCs w:val="24"/>
        </w:rPr>
        <w:t>этой</w:t>
      </w:r>
      <w:r w:rsidR="00250701">
        <w:rPr>
          <w:rFonts w:ascii="Times New Roman" w:hAnsi="Times New Roman" w:cs="Times New Roman"/>
          <w:sz w:val="28"/>
          <w:szCs w:val="24"/>
        </w:rPr>
        <w:t xml:space="preserve"> </w:t>
      </w:r>
      <w:r w:rsidR="00250701" w:rsidRPr="00250701">
        <w:rPr>
          <w:rFonts w:ascii="Times New Roman" w:hAnsi="Times New Roman" w:cs="Times New Roman"/>
          <w:sz w:val="28"/>
          <w:szCs w:val="24"/>
        </w:rPr>
        <w:t>области</w:t>
      </w:r>
      <w:r w:rsidR="00250701">
        <w:rPr>
          <w:rFonts w:ascii="Times New Roman" w:hAnsi="Times New Roman" w:cs="Times New Roman"/>
          <w:sz w:val="28"/>
          <w:szCs w:val="24"/>
        </w:rPr>
        <w:t xml:space="preserve"> </w:t>
      </w:r>
      <w:r w:rsidR="00250701" w:rsidRPr="00250701">
        <w:rPr>
          <w:rFonts w:ascii="Times New Roman" w:hAnsi="Times New Roman" w:cs="Times New Roman"/>
          <w:sz w:val="28"/>
          <w:szCs w:val="24"/>
        </w:rPr>
        <w:t>полагают,</w:t>
      </w:r>
      <w:r w:rsidR="00250701">
        <w:rPr>
          <w:rFonts w:ascii="Times New Roman" w:hAnsi="Times New Roman" w:cs="Times New Roman"/>
          <w:sz w:val="28"/>
          <w:szCs w:val="24"/>
        </w:rPr>
        <w:t xml:space="preserve"> </w:t>
      </w:r>
      <w:r w:rsidR="00250701" w:rsidRPr="00250701">
        <w:rPr>
          <w:rFonts w:ascii="Times New Roman" w:hAnsi="Times New Roman" w:cs="Times New Roman"/>
          <w:sz w:val="28"/>
          <w:szCs w:val="24"/>
        </w:rPr>
        <w:t>что наследие создается</w:t>
      </w:r>
      <w:r w:rsidR="00250701">
        <w:rPr>
          <w:rFonts w:ascii="Times New Roman" w:hAnsi="Times New Roman" w:cs="Times New Roman"/>
          <w:sz w:val="28"/>
          <w:szCs w:val="24"/>
        </w:rPr>
        <w:t xml:space="preserve"> </w:t>
      </w:r>
      <w:r w:rsidR="00250701" w:rsidRPr="00250701">
        <w:rPr>
          <w:rFonts w:ascii="Times New Roman" w:hAnsi="Times New Roman" w:cs="Times New Roman"/>
          <w:sz w:val="28"/>
          <w:szCs w:val="24"/>
        </w:rPr>
        <w:t>людьми,</w:t>
      </w:r>
      <w:r w:rsidR="00250701">
        <w:rPr>
          <w:rFonts w:ascii="Times New Roman" w:hAnsi="Times New Roman" w:cs="Times New Roman"/>
          <w:sz w:val="28"/>
          <w:szCs w:val="24"/>
        </w:rPr>
        <w:t xml:space="preserve"> </w:t>
      </w:r>
      <w:r w:rsidR="00250701" w:rsidRPr="00250701">
        <w:rPr>
          <w:rFonts w:ascii="Times New Roman" w:hAnsi="Times New Roman" w:cs="Times New Roman"/>
          <w:sz w:val="28"/>
          <w:szCs w:val="24"/>
        </w:rPr>
        <w:t>выбирающими,</w:t>
      </w:r>
      <w:r w:rsidR="00250701">
        <w:rPr>
          <w:rFonts w:ascii="Times New Roman" w:hAnsi="Times New Roman" w:cs="Times New Roman"/>
          <w:sz w:val="28"/>
          <w:szCs w:val="24"/>
        </w:rPr>
        <w:t xml:space="preserve"> </w:t>
      </w:r>
      <w:r w:rsidR="00250701" w:rsidRPr="00250701">
        <w:rPr>
          <w:rFonts w:ascii="Times New Roman" w:hAnsi="Times New Roman" w:cs="Times New Roman"/>
          <w:sz w:val="28"/>
          <w:szCs w:val="24"/>
        </w:rPr>
        <w:t>что</w:t>
      </w:r>
      <w:r w:rsidR="00250701">
        <w:rPr>
          <w:rFonts w:ascii="Times New Roman" w:hAnsi="Times New Roman" w:cs="Times New Roman"/>
          <w:sz w:val="28"/>
          <w:szCs w:val="24"/>
        </w:rPr>
        <w:t xml:space="preserve"> </w:t>
      </w:r>
      <w:r w:rsidR="00250701" w:rsidRPr="00250701">
        <w:rPr>
          <w:rFonts w:ascii="Times New Roman" w:hAnsi="Times New Roman" w:cs="Times New Roman"/>
          <w:sz w:val="28"/>
          <w:szCs w:val="24"/>
        </w:rPr>
        <w:t>сохранить,</w:t>
      </w:r>
      <w:r w:rsidR="00250701">
        <w:rPr>
          <w:rFonts w:ascii="Times New Roman" w:hAnsi="Times New Roman" w:cs="Times New Roman"/>
          <w:sz w:val="28"/>
          <w:szCs w:val="24"/>
        </w:rPr>
        <w:t xml:space="preserve"> </w:t>
      </w:r>
      <w:r w:rsidR="00250701" w:rsidRPr="00250701">
        <w:rPr>
          <w:rFonts w:ascii="Times New Roman" w:hAnsi="Times New Roman" w:cs="Times New Roman"/>
          <w:sz w:val="28"/>
          <w:szCs w:val="24"/>
        </w:rPr>
        <w:t>а что нет,</w:t>
      </w:r>
      <w:r w:rsidR="00250701">
        <w:rPr>
          <w:rFonts w:ascii="Times New Roman" w:hAnsi="Times New Roman" w:cs="Times New Roman"/>
          <w:sz w:val="28"/>
          <w:szCs w:val="24"/>
        </w:rPr>
        <w:t xml:space="preserve"> </w:t>
      </w:r>
      <w:r w:rsidR="00250701" w:rsidRPr="00250701">
        <w:rPr>
          <w:rFonts w:ascii="Times New Roman" w:hAnsi="Times New Roman" w:cs="Times New Roman"/>
          <w:sz w:val="28"/>
          <w:szCs w:val="24"/>
        </w:rPr>
        <w:t>формируя</w:t>
      </w:r>
      <w:r w:rsidR="00250701">
        <w:rPr>
          <w:rFonts w:ascii="Times New Roman" w:hAnsi="Times New Roman" w:cs="Times New Roman"/>
          <w:sz w:val="28"/>
          <w:szCs w:val="24"/>
        </w:rPr>
        <w:t xml:space="preserve"> </w:t>
      </w:r>
      <w:r w:rsidR="00250701" w:rsidRPr="00250701">
        <w:rPr>
          <w:rFonts w:ascii="Times New Roman" w:hAnsi="Times New Roman" w:cs="Times New Roman"/>
          <w:sz w:val="28"/>
          <w:szCs w:val="24"/>
        </w:rPr>
        <w:t>своего</w:t>
      </w:r>
      <w:r w:rsidR="00250701">
        <w:rPr>
          <w:rFonts w:ascii="Times New Roman" w:hAnsi="Times New Roman" w:cs="Times New Roman"/>
          <w:sz w:val="28"/>
          <w:szCs w:val="24"/>
        </w:rPr>
        <w:t xml:space="preserve"> </w:t>
      </w:r>
      <w:r w:rsidR="00250701" w:rsidRPr="00250701">
        <w:rPr>
          <w:rFonts w:ascii="Times New Roman" w:hAnsi="Times New Roman" w:cs="Times New Roman"/>
          <w:sz w:val="28"/>
          <w:szCs w:val="24"/>
        </w:rPr>
        <w:t>рода</w:t>
      </w:r>
      <w:r w:rsidR="00250701">
        <w:rPr>
          <w:rFonts w:ascii="Times New Roman" w:hAnsi="Times New Roman" w:cs="Times New Roman"/>
          <w:sz w:val="28"/>
          <w:szCs w:val="24"/>
        </w:rPr>
        <w:t xml:space="preserve"> </w:t>
      </w:r>
      <w:r w:rsidR="00250701" w:rsidRPr="00250701">
        <w:rPr>
          <w:rFonts w:ascii="Times New Roman" w:hAnsi="Times New Roman" w:cs="Times New Roman"/>
          <w:sz w:val="28"/>
          <w:szCs w:val="24"/>
        </w:rPr>
        <w:t>дискурс.</w:t>
      </w:r>
      <w:r w:rsidR="00250701">
        <w:rPr>
          <w:rFonts w:ascii="Times New Roman" w:hAnsi="Times New Roman" w:cs="Times New Roman"/>
          <w:sz w:val="28"/>
          <w:szCs w:val="24"/>
        </w:rPr>
        <w:t xml:space="preserve"> </w:t>
      </w:r>
      <w:r w:rsidR="00250701" w:rsidRPr="00250701">
        <w:rPr>
          <w:rFonts w:ascii="Times New Roman" w:hAnsi="Times New Roman" w:cs="Times New Roman"/>
          <w:sz w:val="28"/>
          <w:szCs w:val="24"/>
        </w:rPr>
        <w:t>Наследие</w:t>
      </w:r>
      <w:r w:rsidR="00250701">
        <w:rPr>
          <w:rFonts w:ascii="Times New Roman" w:hAnsi="Times New Roman" w:cs="Times New Roman"/>
          <w:sz w:val="28"/>
          <w:szCs w:val="24"/>
        </w:rPr>
        <w:t xml:space="preserve"> </w:t>
      </w:r>
      <w:r w:rsidR="00250701" w:rsidRPr="00250701">
        <w:rPr>
          <w:rFonts w:ascii="Times New Roman" w:hAnsi="Times New Roman" w:cs="Times New Roman"/>
          <w:sz w:val="28"/>
          <w:szCs w:val="24"/>
        </w:rPr>
        <w:t>содержит</w:t>
      </w:r>
      <w:r w:rsidR="00250701">
        <w:rPr>
          <w:rFonts w:ascii="Times New Roman" w:hAnsi="Times New Roman" w:cs="Times New Roman"/>
          <w:sz w:val="28"/>
          <w:szCs w:val="24"/>
        </w:rPr>
        <w:t xml:space="preserve"> </w:t>
      </w:r>
      <w:r w:rsidR="00250701" w:rsidRPr="00250701">
        <w:rPr>
          <w:rFonts w:ascii="Times New Roman" w:hAnsi="Times New Roman" w:cs="Times New Roman"/>
          <w:sz w:val="28"/>
          <w:szCs w:val="24"/>
        </w:rPr>
        <w:t>множество смыслов,</w:t>
      </w:r>
      <w:r w:rsidR="00250701">
        <w:rPr>
          <w:rFonts w:ascii="Times New Roman" w:hAnsi="Times New Roman" w:cs="Times New Roman"/>
          <w:sz w:val="28"/>
          <w:szCs w:val="24"/>
        </w:rPr>
        <w:t xml:space="preserve"> </w:t>
      </w:r>
      <w:r w:rsidR="00250701" w:rsidRPr="00250701">
        <w:rPr>
          <w:rFonts w:ascii="Times New Roman" w:hAnsi="Times New Roman" w:cs="Times New Roman"/>
          <w:sz w:val="28"/>
          <w:szCs w:val="24"/>
        </w:rPr>
        <w:t>часто</w:t>
      </w:r>
      <w:r w:rsidR="00250701">
        <w:rPr>
          <w:rFonts w:ascii="Times New Roman" w:hAnsi="Times New Roman" w:cs="Times New Roman"/>
          <w:sz w:val="28"/>
          <w:szCs w:val="24"/>
        </w:rPr>
        <w:t xml:space="preserve"> </w:t>
      </w:r>
      <w:r w:rsidR="00250701" w:rsidRPr="00250701">
        <w:rPr>
          <w:rFonts w:ascii="Times New Roman" w:hAnsi="Times New Roman" w:cs="Times New Roman"/>
          <w:sz w:val="28"/>
          <w:szCs w:val="24"/>
        </w:rPr>
        <w:t>конкурирующих друг с другом.</w:t>
      </w:r>
    </w:p>
    <w:p w:rsidR="003873F3" w:rsidRPr="00BB4976" w:rsidRDefault="008F5EF0" w:rsidP="003873F3">
      <w:pPr>
        <w:spacing w:after="3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B4976">
        <w:rPr>
          <w:rFonts w:ascii="Times New Roman" w:hAnsi="Times New Roman" w:cs="Times New Roman"/>
          <w:sz w:val="28"/>
          <w:szCs w:val="24"/>
        </w:rPr>
        <w:t>Н</w:t>
      </w:r>
      <w:r w:rsidR="006A3CA1" w:rsidRPr="00BB4976">
        <w:rPr>
          <w:rFonts w:ascii="Times New Roman" w:hAnsi="Times New Roman" w:cs="Times New Roman"/>
          <w:sz w:val="28"/>
          <w:szCs w:val="24"/>
        </w:rPr>
        <w:t>аследие несет в себе общественно значимые функции: политическую, идеологическую, образовательную, пропагандистскую. Включаясь в систему социокультурной памяти общества, наследие осуществляет его социальную пространственно-временную связь, придающую обществу определенную стабильность.</w:t>
      </w:r>
      <w:r w:rsidR="003873F3" w:rsidRPr="00BB4976">
        <w:rPr>
          <w:rFonts w:ascii="Times New Roman" w:hAnsi="Times New Roman" w:cs="Times New Roman"/>
          <w:sz w:val="28"/>
          <w:szCs w:val="24"/>
        </w:rPr>
        <w:t xml:space="preserve"> </w:t>
      </w:r>
      <w:r w:rsidRPr="00BB4976">
        <w:rPr>
          <w:rFonts w:ascii="Times New Roman" w:hAnsi="Times New Roman" w:cs="Times New Roman"/>
          <w:sz w:val="28"/>
          <w:szCs w:val="24"/>
        </w:rPr>
        <w:t>Президент России В. В. Путин, выступая 21 декабря 2017 г. на заседании Совета по культуре и искусству: «Непреложным фактом является то обстоятельство, что умелое использование культурного наследия, сохранение его, без всякого сомнения, является важнейшим фактором развития государства и его укрепления»</w:t>
      </w:r>
      <w:r w:rsidR="003873F3" w:rsidRPr="00BB4976">
        <w:rPr>
          <w:rStyle w:val="a5"/>
          <w:rFonts w:ascii="Times New Roman" w:hAnsi="Times New Roman" w:cs="Times New Roman"/>
          <w:sz w:val="28"/>
          <w:szCs w:val="24"/>
        </w:rPr>
        <w:footnoteReference w:id="1"/>
      </w:r>
      <w:r w:rsidR="003873F3" w:rsidRPr="00BB4976">
        <w:rPr>
          <w:rFonts w:ascii="Times New Roman" w:hAnsi="Times New Roman" w:cs="Times New Roman"/>
          <w:sz w:val="28"/>
          <w:szCs w:val="24"/>
        </w:rPr>
        <w:t xml:space="preserve">. </w:t>
      </w:r>
    </w:p>
    <w:p w:rsidR="004C09F5" w:rsidRPr="00BB4976" w:rsidRDefault="003873F3" w:rsidP="004C09F5">
      <w:pPr>
        <w:spacing w:after="3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BB4976">
        <w:rPr>
          <w:rFonts w:ascii="Times New Roman" w:hAnsi="Times New Roman" w:cs="Times New Roman"/>
          <w:sz w:val="28"/>
          <w:szCs w:val="24"/>
        </w:rPr>
        <w:t xml:space="preserve">Как показывают данные социологических исследований, проведенных социологами РАН и учеными Института изучения детства, семьи и воспитания РАО, такие ценности, как «русская классическая литература», </w:t>
      </w:r>
      <w:r w:rsidRPr="00BB4976">
        <w:rPr>
          <w:rFonts w:ascii="Times New Roman" w:hAnsi="Times New Roman" w:cs="Times New Roman"/>
          <w:sz w:val="28"/>
          <w:szCs w:val="24"/>
        </w:rPr>
        <w:lastRenderedPageBreak/>
        <w:t>«межнациональные культурные ценности», «зарубежная литература», довольно значительно уступают</w:t>
      </w:r>
      <w:r w:rsidR="004C09F5" w:rsidRPr="00BB4976">
        <w:rPr>
          <w:rFonts w:ascii="Times New Roman" w:hAnsi="Times New Roman" w:cs="Times New Roman"/>
          <w:sz w:val="28"/>
          <w:szCs w:val="24"/>
        </w:rPr>
        <w:t xml:space="preserve"> «материальному благосостоянию»</w:t>
      </w:r>
      <w:r w:rsidR="00F64A7F" w:rsidRPr="00BB4976">
        <w:rPr>
          <w:rStyle w:val="a5"/>
          <w:rFonts w:ascii="Times New Roman" w:hAnsi="Times New Roman" w:cs="Times New Roman"/>
          <w:sz w:val="28"/>
          <w:szCs w:val="24"/>
        </w:rPr>
        <w:footnoteReference w:id="2"/>
      </w:r>
      <w:r w:rsidR="004C09F5" w:rsidRPr="00BB4976">
        <w:rPr>
          <w:rFonts w:ascii="Times New Roman" w:hAnsi="Times New Roman" w:cs="Times New Roman"/>
          <w:sz w:val="28"/>
          <w:szCs w:val="24"/>
        </w:rPr>
        <w:t xml:space="preserve">. </w:t>
      </w:r>
      <w:r w:rsidR="004C09F5" w:rsidRPr="00BB4976">
        <w:rPr>
          <w:rFonts w:ascii="Times New Roman" w:hAnsi="Times New Roman" w:cs="Times New Roman"/>
          <w:sz w:val="28"/>
          <w:szCs w:val="24"/>
        </w:rPr>
        <w:t>Только 5-7 % учащихся из общего числа опрошенных (выборка в 600 человек) проявляют интерес к искусству, русской классической литературе.</w:t>
      </w:r>
      <w:proofErr w:type="gramEnd"/>
      <w:r w:rsidR="004C09F5" w:rsidRPr="00BB4976">
        <w:rPr>
          <w:rFonts w:ascii="Times New Roman" w:hAnsi="Times New Roman" w:cs="Times New Roman"/>
          <w:sz w:val="28"/>
          <w:szCs w:val="24"/>
        </w:rPr>
        <w:t xml:space="preserve"> Лишь треть смогла объяснить роль исторической памяти как значимого системообразующего элемента культурного наследия. Все это приводит к проблемам становления ценностных ориентаций</w:t>
      </w:r>
      <w:r w:rsidR="004C09F5" w:rsidRPr="00BB4976">
        <w:rPr>
          <w:rFonts w:ascii="Times New Roman" w:hAnsi="Times New Roman" w:cs="Times New Roman"/>
          <w:sz w:val="28"/>
          <w:szCs w:val="24"/>
        </w:rPr>
        <w:t xml:space="preserve"> </w:t>
      </w:r>
      <w:r w:rsidR="004C09F5" w:rsidRPr="00BB4976">
        <w:rPr>
          <w:rFonts w:ascii="Times New Roman" w:hAnsi="Times New Roman" w:cs="Times New Roman"/>
          <w:sz w:val="28"/>
          <w:szCs w:val="24"/>
        </w:rPr>
        <w:t>и в результате - к возникновению феномена нравственного инфантилизма,</w:t>
      </w:r>
      <w:bookmarkStart w:id="0" w:name="_GoBack"/>
      <w:bookmarkEnd w:id="0"/>
      <w:r w:rsidR="004C09F5" w:rsidRPr="00BB4976">
        <w:rPr>
          <w:rFonts w:ascii="Times New Roman" w:hAnsi="Times New Roman" w:cs="Times New Roman"/>
          <w:sz w:val="28"/>
          <w:szCs w:val="24"/>
        </w:rPr>
        <w:t xml:space="preserve"> социальной незрелости, дестр</w:t>
      </w:r>
      <w:r w:rsidR="004C09F5" w:rsidRPr="00BB4976">
        <w:rPr>
          <w:rFonts w:ascii="Times New Roman" w:hAnsi="Times New Roman" w:cs="Times New Roman"/>
          <w:sz w:val="28"/>
          <w:szCs w:val="24"/>
        </w:rPr>
        <w:t>уктивной социальной активности.</w:t>
      </w:r>
    </w:p>
    <w:p w:rsidR="008F5EF0" w:rsidRDefault="004C09F5" w:rsidP="004C09F5">
      <w:pPr>
        <w:spacing w:after="3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B4976">
        <w:rPr>
          <w:rFonts w:ascii="Times New Roman" w:hAnsi="Times New Roman" w:cs="Times New Roman"/>
          <w:sz w:val="28"/>
          <w:szCs w:val="24"/>
        </w:rPr>
        <w:t xml:space="preserve">Поэтому важность и значение изучения места и роли культурного наследия как воспитательного фактора в современном школьном образовании не вызывает сомнения, тем более что процесс воспитания современных школьников реализуется в качественно новых условиях, порождаемых </w:t>
      </w:r>
      <w:proofErr w:type="spellStart"/>
      <w:r w:rsidRPr="00BB4976">
        <w:rPr>
          <w:rFonts w:ascii="Times New Roman" w:hAnsi="Times New Roman" w:cs="Times New Roman"/>
          <w:sz w:val="28"/>
          <w:szCs w:val="24"/>
        </w:rPr>
        <w:t>социодинамикой</w:t>
      </w:r>
      <w:proofErr w:type="spellEnd"/>
      <w:r w:rsidRPr="00BB4976">
        <w:rPr>
          <w:rFonts w:ascii="Times New Roman" w:hAnsi="Times New Roman" w:cs="Times New Roman"/>
          <w:sz w:val="28"/>
          <w:szCs w:val="24"/>
        </w:rPr>
        <w:t xml:space="preserve"> развития современной культуры.</w:t>
      </w:r>
    </w:p>
    <w:p w:rsidR="003C3B87" w:rsidRDefault="003843F8" w:rsidP="003C3B87">
      <w:pPr>
        <w:spacing w:after="3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3843F8">
        <w:rPr>
          <w:rFonts w:ascii="Times New Roman" w:hAnsi="Times New Roman" w:cs="Times New Roman"/>
          <w:sz w:val="28"/>
          <w:szCs w:val="24"/>
        </w:rPr>
        <w:t xml:space="preserve">Воспитательный потенциал </w:t>
      </w:r>
      <w:r>
        <w:rPr>
          <w:rFonts w:ascii="Times New Roman" w:hAnsi="Times New Roman" w:cs="Times New Roman"/>
          <w:sz w:val="28"/>
          <w:szCs w:val="24"/>
        </w:rPr>
        <w:t xml:space="preserve">изучения </w:t>
      </w:r>
      <w:r w:rsidRPr="003843F8">
        <w:rPr>
          <w:rFonts w:ascii="Times New Roman" w:hAnsi="Times New Roman" w:cs="Times New Roman"/>
          <w:sz w:val="28"/>
          <w:szCs w:val="24"/>
        </w:rPr>
        <w:t>наследия даёт понимание исторической обусловленности смены этических прав</w:t>
      </w:r>
      <w:r>
        <w:rPr>
          <w:rFonts w:ascii="Times New Roman" w:hAnsi="Times New Roman" w:cs="Times New Roman"/>
          <w:sz w:val="28"/>
          <w:szCs w:val="24"/>
        </w:rPr>
        <w:t xml:space="preserve">ил и норм поведения в обществе. </w:t>
      </w:r>
      <w:r w:rsidRPr="003843F8">
        <w:rPr>
          <w:rFonts w:ascii="Times New Roman" w:hAnsi="Times New Roman" w:cs="Times New Roman"/>
          <w:sz w:val="28"/>
          <w:szCs w:val="24"/>
        </w:rPr>
        <w:t>Велика и научная значимость объектов наследия. В них заложено множество смыслов и значений, которые могут быть выявлены при их углубленном изучении. Детальное исследование позволяет познакомиться с достижениями и выдающимися творениями прошлых веков, секретами старых мастеров, выявление и освоение которых позволяет не просто воспроизвести подобное в современных условиях, но и ориентироваться на лучшие образцы, воспитывать эстетический вкус и формировать чувство гармонии, что может рассматриваться как эстетический потенциал.</w:t>
      </w:r>
    </w:p>
    <w:p w:rsidR="003C3B87" w:rsidRDefault="003843F8" w:rsidP="003843F8">
      <w:pPr>
        <w:spacing w:after="30" w:line="240" w:lineRule="auto"/>
        <w:ind w:firstLine="709"/>
        <w:jc w:val="both"/>
        <w:rPr>
          <w:rFonts w:ascii="Georgia" w:hAnsi="Georgia"/>
          <w:color w:val="111111"/>
          <w:sz w:val="27"/>
          <w:szCs w:val="27"/>
          <w:shd w:val="clear" w:color="auto" w:fill="FFFFFF"/>
        </w:rPr>
      </w:pPr>
      <w:r w:rsidRPr="003843F8">
        <w:rPr>
          <w:rFonts w:ascii="Times New Roman" w:hAnsi="Times New Roman" w:cs="Times New Roman"/>
          <w:sz w:val="28"/>
          <w:szCs w:val="24"/>
        </w:rPr>
        <w:t>Наличие такого количества потенциалов культурного наследия позволяет использовать его как действенное средство в воспитательном и образовательном процессе. Это опора, создающая необходимые условия для роста и творческого развития личности в процессе освоения мира культуры.</w:t>
      </w:r>
      <w:r w:rsidR="00D7456C" w:rsidRPr="00D7456C">
        <w:t xml:space="preserve"> </w:t>
      </w:r>
      <w:r w:rsidR="003C3B87">
        <w:rPr>
          <w:rFonts w:ascii="Georgia" w:hAnsi="Georgia"/>
          <w:color w:val="111111"/>
          <w:sz w:val="27"/>
          <w:szCs w:val="27"/>
          <w:shd w:val="clear" w:color="auto" w:fill="FFFFFF"/>
        </w:rPr>
        <w:t>С</w:t>
      </w:r>
      <w:r w:rsidR="003C3B87">
        <w:rPr>
          <w:rFonts w:ascii="Georgia" w:hAnsi="Georgia"/>
          <w:color w:val="111111"/>
          <w:sz w:val="27"/>
          <w:szCs w:val="27"/>
          <w:shd w:val="clear" w:color="auto" w:fill="FFFFFF"/>
        </w:rPr>
        <w:t>пецифика образовательной деятельности состоит в  том, что она базируется на освоении культурного наследия посредством его актуализации через современные технологии и образовательную и просветительскую деятельность.  Культурное наследие в данной связи перестает представлять собой основу для однонаправленного характера передачи информации, а выступает как базис равноправного диалог</w:t>
      </w:r>
      <w:r w:rsidR="003C3B87">
        <w:rPr>
          <w:rFonts w:ascii="Georgia" w:hAnsi="Georgia"/>
          <w:color w:val="111111"/>
          <w:sz w:val="27"/>
          <w:szCs w:val="27"/>
          <w:shd w:val="clear" w:color="auto" w:fill="FFFFFF"/>
        </w:rPr>
        <w:t>а между педагогом и учениками</w:t>
      </w:r>
      <w:r w:rsidR="003C3B87">
        <w:rPr>
          <w:rFonts w:ascii="Georgia" w:hAnsi="Georgia"/>
          <w:color w:val="111111"/>
          <w:sz w:val="27"/>
          <w:szCs w:val="27"/>
          <w:shd w:val="clear" w:color="auto" w:fill="FFFFFF"/>
        </w:rPr>
        <w:t>, облегчающего приобщение к его сущности, ценностям и смыслам.</w:t>
      </w:r>
    </w:p>
    <w:p w:rsidR="003C3B87" w:rsidRDefault="00DE1929" w:rsidP="005C62AE">
      <w:pPr>
        <w:spacing w:after="30" w:line="240" w:lineRule="auto"/>
        <w:ind w:firstLine="709"/>
        <w:jc w:val="both"/>
        <w:rPr>
          <w:rFonts w:ascii="Georgia" w:hAnsi="Georgia"/>
          <w:color w:val="111111"/>
          <w:sz w:val="27"/>
          <w:szCs w:val="27"/>
          <w:shd w:val="clear" w:color="auto" w:fill="FFFFFF"/>
        </w:rPr>
      </w:pPr>
      <w:r>
        <w:rPr>
          <w:rFonts w:ascii="Georgia" w:hAnsi="Georgia"/>
          <w:color w:val="111111"/>
          <w:sz w:val="27"/>
          <w:szCs w:val="27"/>
          <w:shd w:val="clear" w:color="auto" w:fill="FFFFFF"/>
        </w:rPr>
        <w:t>Одной из форм актуализации культурного наследия являются также и разрабатываемые педагогом образовательные программы, которые подразделяются на креативные игровые, междисциплинарные, виртуальные, синтетические, равно как и специальные методики их составления такие, как, например, литературно-беллетристические, сравнительно-описательные, научно-популярные, поэтические и другие</w:t>
      </w:r>
      <w:proofErr w:type="gramStart"/>
      <w:r>
        <w:rPr>
          <w:rFonts w:ascii="Georgia" w:hAnsi="Georgia"/>
          <w:color w:val="111111"/>
          <w:sz w:val="27"/>
          <w:szCs w:val="27"/>
          <w:shd w:val="clear" w:color="auto" w:fill="FFFFFF"/>
        </w:rPr>
        <w:t> </w:t>
      </w:r>
      <w:r w:rsidR="00016A36">
        <w:rPr>
          <w:rFonts w:ascii="Georgia" w:hAnsi="Georgia"/>
          <w:color w:val="111111"/>
          <w:sz w:val="27"/>
          <w:szCs w:val="27"/>
          <w:shd w:val="clear" w:color="auto" w:fill="FFFFFF"/>
        </w:rPr>
        <w:t>.</w:t>
      </w:r>
      <w:proofErr w:type="gramEnd"/>
    </w:p>
    <w:p w:rsidR="00016A36" w:rsidRDefault="00016A36" w:rsidP="005C62AE">
      <w:pPr>
        <w:spacing w:after="30" w:line="240" w:lineRule="auto"/>
        <w:ind w:firstLine="709"/>
        <w:jc w:val="both"/>
      </w:pPr>
      <w:r>
        <w:rPr>
          <w:rFonts w:ascii="Georgia" w:hAnsi="Georgia"/>
          <w:color w:val="111111"/>
          <w:sz w:val="27"/>
          <w:szCs w:val="27"/>
          <w:shd w:val="clear" w:color="auto" w:fill="FFFFFF"/>
        </w:rPr>
        <w:lastRenderedPageBreak/>
        <w:t>Существование единого культурно-образовательного пространства в современном мире позволяет говорить о необходимости реализац</w:t>
      </w:r>
      <w:r w:rsidR="003618B1">
        <w:rPr>
          <w:rFonts w:ascii="Georgia" w:hAnsi="Georgia"/>
          <w:color w:val="111111"/>
          <w:sz w:val="27"/>
          <w:szCs w:val="27"/>
          <w:shd w:val="clear" w:color="auto" w:fill="FFFFFF"/>
        </w:rPr>
        <w:t xml:space="preserve">ии образовательного потенциала </w:t>
      </w:r>
      <w:r>
        <w:rPr>
          <w:rFonts w:ascii="Georgia" w:hAnsi="Georgia"/>
          <w:color w:val="111111"/>
          <w:sz w:val="27"/>
          <w:szCs w:val="27"/>
          <w:shd w:val="clear" w:color="auto" w:fill="FFFFFF"/>
        </w:rPr>
        <w:t xml:space="preserve">наследия. Образование и культуру следует рассматривать как две составляющие единого процесса социализации и </w:t>
      </w:r>
      <w:proofErr w:type="spellStart"/>
      <w:r>
        <w:rPr>
          <w:rFonts w:ascii="Georgia" w:hAnsi="Georgia"/>
          <w:color w:val="111111"/>
          <w:sz w:val="27"/>
          <w:szCs w:val="27"/>
          <w:shd w:val="clear" w:color="auto" w:fill="FFFFFF"/>
        </w:rPr>
        <w:t>инкультурации</w:t>
      </w:r>
      <w:proofErr w:type="spellEnd"/>
      <w:r>
        <w:rPr>
          <w:rFonts w:ascii="Georgia" w:hAnsi="Georgia"/>
          <w:color w:val="111111"/>
          <w:sz w:val="27"/>
          <w:szCs w:val="27"/>
          <w:shd w:val="clear" w:color="auto" w:fill="FFFFFF"/>
        </w:rPr>
        <w:t>, то есть приспособления человека к жизни в обществе и приобщения его к ценностям общечеловеческой культуры.</w:t>
      </w:r>
    </w:p>
    <w:p w:rsidR="003843F8" w:rsidRDefault="00016A36" w:rsidP="003843F8">
      <w:pPr>
        <w:spacing w:after="3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Таким </w:t>
      </w:r>
      <w:proofErr w:type="gramStart"/>
      <w:r>
        <w:rPr>
          <w:rFonts w:ascii="Times New Roman" w:hAnsi="Times New Roman" w:cs="Times New Roman"/>
          <w:sz w:val="28"/>
          <w:szCs w:val="24"/>
        </w:rPr>
        <w:t>образом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 изучение </w:t>
      </w:r>
      <w:r w:rsidR="00D7456C" w:rsidRPr="00D7456C">
        <w:rPr>
          <w:rFonts w:ascii="Times New Roman" w:hAnsi="Times New Roman" w:cs="Times New Roman"/>
          <w:sz w:val="28"/>
          <w:szCs w:val="24"/>
        </w:rPr>
        <w:t>объектов культурного наследия, в частности памятников, ансамблей, достопримечательных мест, традиций, обычаев, языковых особенностей и культурных ландшафтов, представляется интересным, поскольку учитывает одновременно и общекультурные и национальные особенности. Потенциал культурного наследия заключается и в том, что его изучение предполагает знакомство с региональными культурными особенностями, а культура региона, в свою очередь,  – сложнейшее образование, включающее национальные, социально-экономические, географические и прочие особенности жизнедеятельности общества на данной территории</w:t>
      </w:r>
    </w:p>
    <w:p w:rsidR="00BB4976" w:rsidRDefault="00BB4976" w:rsidP="004C09F5">
      <w:pPr>
        <w:spacing w:after="3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BB4976" w:rsidRDefault="00BB4976" w:rsidP="004C09F5">
      <w:pPr>
        <w:spacing w:after="3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Использованная литература:</w:t>
      </w:r>
    </w:p>
    <w:p w:rsidR="00445833" w:rsidRDefault="00445833" w:rsidP="00445833">
      <w:pPr>
        <w:pStyle w:val="a7"/>
        <w:numPr>
          <w:ilvl w:val="0"/>
          <w:numId w:val="1"/>
        </w:numPr>
        <w:spacing w:after="3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445833">
        <w:rPr>
          <w:rFonts w:ascii="Times New Roman" w:hAnsi="Times New Roman" w:cs="Times New Roman"/>
          <w:sz w:val="28"/>
          <w:szCs w:val="24"/>
        </w:rPr>
        <w:t xml:space="preserve">Конев В.А. Культура и образование. // Образование в условиях формирования нового типа культуры: III Международные </w:t>
      </w:r>
      <w:proofErr w:type="spellStart"/>
      <w:r w:rsidRPr="00445833">
        <w:rPr>
          <w:rFonts w:ascii="Times New Roman" w:hAnsi="Times New Roman" w:cs="Times New Roman"/>
          <w:sz w:val="28"/>
          <w:szCs w:val="24"/>
        </w:rPr>
        <w:t>Лихачевские</w:t>
      </w:r>
      <w:proofErr w:type="spellEnd"/>
      <w:r w:rsidRPr="00445833">
        <w:rPr>
          <w:rFonts w:ascii="Times New Roman" w:hAnsi="Times New Roman" w:cs="Times New Roman"/>
          <w:sz w:val="28"/>
          <w:szCs w:val="24"/>
        </w:rPr>
        <w:t xml:space="preserve"> науч. чтения. 22-23 мая, 2003. – СПб</w:t>
      </w:r>
      <w:proofErr w:type="gramStart"/>
      <w:r w:rsidRPr="00445833">
        <w:rPr>
          <w:rFonts w:ascii="Times New Roman" w:hAnsi="Times New Roman" w:cs="Times New Roman"/>
          <w:sz w:val="28"/>
          <w:szCs w:val="24"/>
        </w:rPr>
        <w:t xml:space="preserve">., </w:t>
      </w:r>
      <w:proofErr w:type="gramEnd"/>
      <w:r w:rsidRPr="00445833">
        <w:rPr>
          <w:rFonts w:ascii="Times New Roman" w:hAnsi="Times New Roman" w:cs="Times New Roman"/>
          <w:sz w:val="28"/>
          <w:szCs w:val="24"/>
        </w:rPr>
        <w:t>2003. – С.108.</w:t>
      </w:r>
    </w:p>
    <w:p w:rsidR="00D7456C" w:rsidRDefault="00D7456C" w:rsidP="00D7456C">
      <w:pPr>
        <w:pStyle w:val="a7"/>
        <w:numPr>
          <w:ilvl w:val="0"/>
          <w:numId w:val="1"/>
        </w:numPr>
        <w:spacing w:after="3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D7456C">
        <w:rPr>
          <w:rFonts w:ascii="Times New Roman" w:hAnsi="Times New Roman" w:cs="Times New Roman"/>
          <w:sz w:val="28"/>
          <w:szCs w:val="24"/>
        </w:rPr>
        <w:t>Крюков А. Культурное наследие: проблемы освоения и использования в контексте современной государственной культурной политики // Наследие веков. – 2017. - №3</w:t>
      </w:r>
    </w:p>
    <w:p w:rsidR="009441D4" w:rsidRPr="009441D4" w:rsidRDefault="009441D4" w:rsidP="009441D4">
      <w:pPr>
        <w:pStyle w:val="a7"/>
        <w:numPr>
          <w:ilvl w:val="0"/>
          <w:numId w:val="1"/>
        </w:numPr>
        <w:spacing w:after="30" w:line="240" w:lineRule="auto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r w:rsidRPr="009441D4">
        <w:rPr>
          <w:rFonts w:ascii="Times New Roman" w:hAnsi="Times New Roman" w:cs="Times New Roman"/>
          <w:sz w:val="28"/>
          <w:szCs w:val="24"/>
        </w:rPr>
        <w:t>Собкин</w:t>
      </w:r>
      <w:proofErr w:type="spellEnd"/>
      <w:r w:rsidRPr="009441D4">
        <w:rPr>
          <w:rFonts w:ascii="Times New Roman" w:hAnsi="Times New Roman" w:cs="Times New Roman"/>
          <w:sz w:val="28"/>
          <w:szCs w:val="24"/>
        </w:rPr>
        <w:t xml:space="preserve">, В. С. Отношение учащихся основной школы к художественной литературе. Социология образования. Труды по социологии образования. Т. </w:t>
      </w:r>
      <w:r w:rsidRPr="009441D4">
        <w:rPr>
          <w:rFonts w:ascii="Times New Roman" w:hAnsi="Times New Roman" w:cs="Times New Roman"/>
          <w:sz w:val="28"/>
          <w:szCs w:val="24"/>
          <w:lang w:val="en-US"/>
        </w:rPr>
        <w:t>XV</w:t>
      </w:r>
      <w:r w:rsidRPr="009441D4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9441D4">
        <w:rPr>
          <w:rFonts w:ascii="Times New Roman" w:hAnsi="Times New Roman" w:cs="Times New Roman"/>
          <w:sz w:val="28"/>
          <w:szCs w:val="24"/>
        </w:rPr>
        <w:t>Вып</w:t>
      </w:r>
      <w:proofErr w:type="spellEnd"/>
      <w:r w:rsidRPr="009441D4">
        <w:rPr>
          <w:rFonts w:ascii="Times New Roman" w:hAnsi="Times New Roman" w:cs="Times New Roman"/>
          <w:sz w:val="28"/>
          <w:szCs w:val="24"/>
        </w:rPr>
        <w:t xml:space="preserve">. </w:t>
      </w:r>
      <w:r w:rsidRPr="009441D4">
        <w:rPr>
          <w:rFonts w:ascii="Times New Roman" w:hAnsi="Times New Roman" w:cs="Times New Roman"/>
          <w:sz w:val="28"/>
          <w:szCs w:val="24"/>
          <w:lang w:val="en-US"/>
        </w:rPr>
        <w:t>XXVII</w:t>
      </w:r>
      <w:r w:rsidRPr="009441D4">
        <w:rPr>
          <w:rFonts w:ascii="Times New Roman" w:hAnsi="Times New Roman" w:cs="Times New Roman"/>
          <w:sz w:val="28"/>
          <w:szCs w:val="24"/>
        </w:rPr>
        <w:t xml:space="preserve"> // Институт социологии образования РАО, 2015. – С. 131 – 156</w:t>
      </w:r>
    </w:p>
    <w:p w:rsidR="00BB4976" w:rsidRPr="00482AA1" w:rsidRDefault="00055D30" w:rsidP="00482AA1">
      <w:pPr>
        <w:pStyle w:val="a7"/>
        <w:numPr>
          <w:ilvl w:val="0"/>
          <w:numId w:val="1"/>
        </w:numPr>
        <w:spacing w:after="30" w:line="240" w:lineRule="auto"/>
        <w:jc w:val="both"/>
        <w:rPr>
          <w:rFonts w:ascii="Times New Roman" w:hAnsi="Times New Roman" w:cs="Times New Roman"/>
          <w:sz w:val="28"/>
          <w:szCs w:val="24"/>
          <w:lang w:val="en-US"/>
        </w:rPr>
      </w:pPr>
      <w:r w:rsidRPr="00482AA1">
        <w:rPr>
          <w:rFonts w:ascii="Times New Roman" w:hAnsi="Times New Roman" w:cs="Times New Roman"/>
          <w:sz w:val="28"/>
          <w:szCs w:val="24"/>
          <w:lang w:val="en-US"/>
        </w:rPr>
        <w:t>Harrison R.  Heritage: Critical approaches</w:t>
      </w:r>
      <w:r w:rsidR="004712AE" w:rsidRPr="00482AA1">
        <w:rPr>
          <w:rFonts w:ascii="Times New Roman" w:hAnsi="Times New Roman" w:cs="Times New Roman"/>
          <w:sz w:val="28"/>
          <w:szCs w:val="24"/>
          <w:lang w:val="en-US"/>
        </w:rPr>
        <w:t xml:space="preserve">/ </w:t>
      </w:r>
      <w:r w:rsidRPr="00482AA1">
        <w:rPr>
          <w:rFonts w:ascii="Times New Roman" w:hAnsi="Times New Roman" w:cs="Times New Roman"/>
          <w:sz w:val="28"/>
          <w:szCs w:val="24"/>
          <w:lang w:val="en-US"/>
        </w:rPr>
        <w:t xml:space="preserve">New York: </w:t>
      </w:r>
      <w:proofErr w:type="spellStart"/>
      <w:r w:rsidRPr="00482AA1">
        <w:rPr>
          <w:rFonts w:ascii="Times New Roman" w:hAnsi="Times New Roman" w:cs="Times New Roman"/>
          <w:sz w:val="28"/>
          <w:szCs w:val="24"/>
          <w:lang w:val="en-US"/>
        </w:rPr>
        <w:t>Routledge</w:t>
      </w:r>
      <w:proofErr w:type="spellEnd"/>
      <w:r w:rsidRPr="00482AA1">
        <w:rPr>
          <w:rFonts w:ascii="Times New Roman" w:hAnsi="Times New Roman" w:cs="Times New Roman"/>
          <w:sz w:val="28"/>
          <w:szCs w:val="24"/>
          <w:lang w:val="en-US"/>
        </w:rPr>
        <w:t>.</w:t>
      </w:r>
      <w:r w:rsidR="004712AE" w:rsidRPr="00482AA1">
        <w:rPr>
          <w:rFonts w:ascii="Times New Roman" w:hAnsi="Times New Roman" w:cs="Times New Roman"/>
          <w:sz w:val="28"/>
          <w:szCs w:val="24"/>
          <w:lang w:val="en-US"/>
        </w:rPr>
        <w:t xml:space="preserve">- </w:t>
      </w:r>
      <w:r w:rsidR="004712AE" w:rsidRPr="00482AA1">
        <w:rPr>
          <w:rFonts w:ascii="Times New Roman" w:hAnsi="Times New Roman" w:cs="Times New Roman"/>
          <w:sz w:val="28"/>
          <w:szCs w:val="24"/>
        </w:rPr>
        <w:t>2013</w:t>
      </w:r>
    </w:p>
    <w:p w:rsidR="00482AA1" w:rsidRPr="00482AA1" w:rsidRDefault="00482AA1" w:rsidP="00482AA1">
      <w:pPr>
        <w:pStyle w:val="a7"/>
        <w:numPr>
          <w:ilvl w:val="0"/>
          <w:numId w:val="1"/>
        </w:numPr>
        <w:spacing w:after="30" w:line="240" w:lineRule="auto"/>
        <w:jc w:val="both"/>
        <w:rPr>
          <w:rFonts w:ascii="Times New Roman" w:hAnsi="Times New Roman" w:cs="Times New Roman"/>
          <w:sz w:val="28"/>
          <w:szCs w:val="24"/>
          <w:lang w:val="en-US"/>
        </w:rPr>
      </w:pPr>
      <w:r>
        <w:rPr>
          <w:rFonts w:ascii="Times New Roman" w:hAnsi="Times New Roman" w:cs="Times New Roman"/>
          <w:sz w:val="28"/>
          <w:szCs w:val="24"/>
          <w:lang w:val="en-US"/>
        </w:rPr>
        <w:t>Smith L. Uses of heritage</w:t>
      </w:r>
      <w:r w:rsidRPr="00482AA1">
        <w:rPr>
          <w:rFonts w:ascii="Times New Roman" w:hAnsi="Times New Roman" w:cs="Times New Roman"/>
          <w:sz w:val="28"/>
          <w:szCs w:val="24"/>
          <w:lang w:val="en-US"/>
        </w:rPr>
        <w:t xml:space="preserve"> / London and New York: </w:t>
      </w:r>
      <w:proofErr w:type="spellStart"/>
      <w:r w:rsidRPr="00482AA1">
        <w:rPr>
          <w:rFonts w:ascii="Times New Roman" w:hAnsi="Times New Roman" w:cs="Times New Roman"/>
          <w:sz w:val="28"/>
          <w:szCs w:val="24"/>
          <w:lang w:val="en-US"/>
        </w:rPr>
        <w:t>Routledge</w:t>
      </w:r>
      <w:proofErr w:type="spellEnd"/>
      <w:r w:rsidRPr="00482AA1">
        <w:rPr>
          <w:rFonts w:ascii="Times New Roman" w:hAnsi="Times New Roman" w:cs="Times New Roman"/>
          <w:sz w:val="28"/>
          <w:szCs w:val="24"/>
          <w:lang w:val="en-US"/>
        </w:rPr>
        <w:t xml:space="preserve">.- </w:t>
      </w:r>
      <w:r>
        <w:rPr>
          <w:rFonts w:ascii="Times New Roman" w:hAnsi="Times New Roman" w:cs="Times New Roman"/>
          <w:sz w:val="28"/>
          <w:szCs w:val="24"/>
        </w:rPr>
        <w:t>2006</w:t>
      </w:r>
    </w:p>
    <w:p w:rsidR="00BB4976" w:rsidRPr="004712AE" w:rsidRDefault="00BB4976" w:rsidP="004C09F5">
      <w:pPr>
        <w:spacing w:after="3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BB4976" w:rsidRPr="004712AE" w:rsidSect="00234EB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FD7" w:rsidRDefault="00505FD7" w:rsidP="003873F3">
      <w:pPr>
        <w:spacing w:after="0" w:line="240" w:lineRule="auto"/>
      </w:pPr>
      <w:r>
        <w:separator/>
      </w:r>
    </w:p>
  </w:endnote>
  <w:endnote w:type="continuationSeparator" w:id="0">
    <w:p w:rsidR="00505FD7" w:rsidRDefault="00505FD7" w:rsidP="003873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FD7" w:rsidRDefault="00505FD7" w:rsidP="003873F3">
      <w:pPr>
        <w:spacing w:after="0" w:line="240" w:lineRule="auto"/>
      </w:pPr>
      <w:r>
        <w:separator/>
      </w:r>
    </w:p>
  </w:footnote>
  <w:footnote w:type="continuationSeparator" w:id="0">
    <w:p w:rsidR="00505FD7" w:rsidRDefault="00505FD7" w:rsidP="003873F3">
      <w:pPr>
        <w:spacing w:after="0" w:line="240" w:lineRule="auto"/>
      </w:pPr>
      <w:r>
        <w:continuationSeparator/>
      </w:r>
    </w:p>
  </w:footnote>
  <w:footnote w:id="1">
    <w:p w:rsidR="003873F3" w:rsidRPr="003873F3" w:rsidRDefault="003873F3" w:rsidP="003873F3">
      <w:pPr>
        <w:pStyle w:val="a3"/>
        <w:jc w:val="both"/>
        <w:rPr>
          <w:rFonts w:ascii="Times New Roman" w:hAnsi="Times New Roman" w:cs="Times New Roman"/>
          <w:lang w:val="en-US"/>
        </w:rPr>
      </w:pPr>
      <w:r w:rsidRPr="003873F3">
        <w:rPr>
          <w:rStyle w:val="a5"/>
          <w:rFonts w:ascii="Times New Roman" w:hAnsi="Times New Roman" w:cs="Times New Roman"/>
        </w:rPr>
        <w:footnoteRef/>
      </w:r>
      <w:r w:rsidRPr="003873F3">
        <w:rPr>
          <w:rFonts w:ascii="Times New Roman" w:hAnsi="Times New Roman" w:cs="Times New Roman"/>
        </w:rPr>
        <w:t xml:space="preserve"> Заседание Совета по культуре и искусству. </w:t>
      </w:r>
      <w:r w:rsidRPr="003873F3">
        <w:rPr>
          <w:rFonts w:ascii="Times New Roman" w:hAnsi="Times New Roman" w:cs="Times New Roman"/>
          <w:lang w:val="en-US"/>
        </w:rPr>
        <w:t xml:space="preserve">URL: </w:t>
      </w:r>
      <w:hyperlink r:id="rId1" w:history="1">
        <w:r w:rsidRPr="003873F3">
          <w:rPr>
            <w:rStyle w:val="a6"/>
            <w:rFonts w:ascii="Times New Roman" w:hAnsi="Times New Roman" w:cs="Times New Roman"/>
            <w:lang w:val="en-US"/>
          </w:rPr>
          <w:t>http://www.kremlin.ru/events/president/news/56456</w:t>
        </w:r>
      </w:hyperlink>
      <w:r w:rsidRPr="003873F3">
        <w:rPr>
          <w:rFonts w:ascii="Times New Roman" w:hAnsi="Times New Roman" w:cs="Times New Roman"/>
          <w:lang w:val="en-US"/>
        </w:rPr>
        <w:t xml:space="preserve">. </w:t>
      </w:r>
    </w:p>
  </w:footnote>
  <w:footnote w:id="2">
    <w:p w:rsidR="00F64A7F" w:rsidRPr="00F64A7F" w:rsidRDefault="00F64A7F" w:rsidP="00F64A7F">
      <w:pPr>
        <w:pStyle w:val="a3"/>
        <w:jc w:val="both"/>
        <w:rPr>
          <w:rFonts w:ascii="Times New Roman" w:hAnsi="Times New Roman" w:cs="Times New Roman"/>
        </w:rPr>
      </w:pPr>
      <w:r w:rsidRPr="00F64A7F">
        <w:rPr>
          <w:rStyle w:val="a5"/>
          <w:rFonts w:ascii="Times New Roman" w:hAnsi="Times New Roman" w:cs="Times New Roman"/>
        </w:rPr>
        <w:footnoteRef/>
      </w:r>
      <w:r w:rsidRPr="00F64A7F">
        <w:rPr>
          <w:rFonts w:ascii="Times New Roman" w:hAnsi="Times New Roman" w:cs="Times New Roman"/>
        </w:rPr>
        <w:t xml:space="preserve"> </w:t>
      </w:r>
      <w:proofErr w:type="spellStart"/>
      <w:r w:rsidRPr="00F64A7F">
        <w:rPr>
          <w:rFonts w:ascii="Times New Roman" w:hAnsi="Times New Roman" w:cs="Times New Roman"/>
        </w:rPr>
        <w:t>Собкин</w:t>
      </w:r>
      <w:proofErr w:type="spellEnd"/>
      <w:r w:rsidRPr="00F64A7F">
        <w:rPr>
          <w:rFonts w:ascii="Times New Roman" w:hAnsi="Times New Roman" w:cs="Times New Roman"/>
        </w:rPr>
        <w:t xml:space="preserve">, В. С. Отношение учащихся основной школы к художественной литературе. Социология образования. Труды по социологии образования. Т. XV </w:t>
      </w:r>
      <w:proofErr w:type="spellStart"/>
      <w:r w:rsidRPr="00F64A7F">
        <w:rPr>
          <w:rFonts w:ascii="Times New Roman" w:hAnsi="Times New Roman" w:cs="Times New Roman"/>
        </w:rPr>
        <w:t>Вып</w:t>
      </w:r>
      <w:proofErr w:type="spellEnd"/>
      <w:r w:rsidRPr="00F64A7F">
        <w:rPr>
          <w:rFonts w:ascii="Times New Roman" w:hAnsi="Times New Roman" w:cs="Times New Roman"/>
        </w:rPr>
        <w:t xml:space="preserve">. XXVII // Институт </w:t>
      </w:r>
      <w:r>
        <w:rPr>
          <w:rFonts w:ascii="Times New Roman" w:hAnsi="Times New Roman" w:cs="Times New Roman"/>
        </w:rPr>
        <w:t>социологии образования РАО, 2015</w:t>
      </w:r>
      <w:r w:rsidRPr="00F64A7F">
        <w:rPr>
          <w:rFonts w:ascii="Times New Roman" w:hAnsi="Times New Roman" w:cs="Times New Roman"/>
        </w:rPr>
        <w:t>. – С. 131 – 156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255EF"/>
    <w:multiLevelType w:val="hybridMultilevel"/>
    <w:tmpl w:val="FA5E9F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EB2"/>
    <w:rsid w:val="00011913"/>
    <w:rsid w:val="00016A36"/>
    <w:rsid w:val="00055D30"/>
    <w:rsid w:val="00070B92"/>
    <w:rsid w:val="000F2279"/>
    <w:rsid w:val="001F53DC"/>
    <w:rsid w:val="00234EB2"/>
    <w:rsid w:val="00250701"/>
    <w:rsid w:val="00274ADB"/>
    <w:rsid w:val="002B66D6"/>
    <w:rsid w:val="003618B1"/>
    <w:rsid w:val="003843F8"/>
    <w:rsid w:val="003873F3"/>
    <w:rsid w:val="003C3B87"/>
    <w:rsid w:val="00445833"/>
    <w:rsid w:val="004712AE"/>
    <w:rsid w:val="00482AA1"/>
    <w:rsid w:val="004C09F5"/>
    <w:rsid w:val="00505FD7"/>
    <w:rsid w:val="00525955"/>
    <w:rsid w:val="005919CD"/>
    <w:rsid w:val="005C62AE"/>
    <w:rsid w:val="006A3CA1"/>
    <w:rsid w:val="008B7459"/>
    <w:rsid w:val="008F5EF0"/>
    <w:rsid w:val="009441D4"/>
    <w:rsid w:val="00996A69"/>
    <w:rsid w:val="00A2519F"/>
    <w:rsid w:val="00BB4976"/>
    <w:rsid w:val="00C814AD"/>
    <w:rsid w:val="00C92035"/>
    <w:rsid w:val="00CE124B"/>
    <w:rsid w:val="00D7456C"/>
    <w:rsid w:val="00DC2921"/>
    <w:rsid w:val="00DE1929"/>
    <w:rsid w:val="00F64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873F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873F3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3873F3"/>
    <w:rPr>
      <w:vertAlign w:val="superscript"/>
    </w:rPr>
  </w:style>
  <w:style w:type="character" w:styleId="a6">
    <w:name w:val="Hyperlink"/>
    <w:basedOn w:val="a0"/>
    <w:uiPriority w:val="99"/>
    <w:unhideWhenUsed/>
    <w:rsid w:val="003873F3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055D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873F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873F3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3873F3"/>
    <w:rPr>
      <w:vertAlign w:val="superscript"/>
    </w:rPr>
  </w:style>
  <w:style w:type="character" w:styleId="a6">
    <w:name w:val="Hyperlink"/>
    <w:basedOn w:val="a0"/>
    <w:uiPriority w:val="99"/>
    <w:unhideWhenUsed/>
    <w:rsid w:val="003873F3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055D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7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kremlin.ru/events/president/news/564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CD475-C476-4E86-BC9C-AD631EE52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1007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2023-03-16T09:50:00Z</dcterms:created>
  <dcterms:modified xsi:type="dcterms:W3CDTF">2023-03-16T09:50:00Z</dcterms:modified>
</cp:coreProperties>
</file>